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tabs>
          <w:tab w:val="clear" w:pos="709"/>
          <w:tab w:val="left" w:pos="12474" w:leader="none"/>
        </w:tabs>
        <w:spacing w:lineRule="auto" w:line="300" w:before="0" w:after="0"/>
        <w:jc w:val="both"/>
        <w:rPr>
          <w:rFonts w:eastAsia="Times New Roman" w:cs="Calibri"/>
          <w:b/>
          <w:lang w:eastAsia="pl-PL"/>
        </w:rPr>
      </w:pPr>
      <w:r>
        <w:rPr>
          <w:rFonts w:eastAsia="Times New Roman" w:cs="Calibri"/>
          <w:lang w:eastAsia="pl-PL"/>
        </w:rPr>
        <w:t xml:space="preserve"> </w:t>
      </w:r>
      <w:r>
        <w:rPr>
          <w:rFonts w:eastAsia="Times New Roman" w:cs="Calibri"/>
          <w:b/>
          <w:lang w:eastAsia="pl-PL"/>
        </w:rPr>
        <w:tab/>
        <w:t>Załącznik nr 4 do SWZ</w:t>
      </w:r>
    </w:p>
    <w:p>
      <w:pPr>
        <w:pStyle w:val="Normal"/>
        <w:ind w:hanging="0" w:end="283"/>
        <w:rPr/>
      </w:pPr>
      <w:r>
        <w:rPr>
          <w:rFonts w:eastAsia="Times New Roman" w:ascii="Arial" w:hAnsi="Arial"/>
          <w:sz w:val="22"/>
          <w:szCs w:val="22"/>
        </w:rPr>
        <w:t>Nazwa wykonawcy: ......................................................................................................…........</w:t>
      </w:r>
    </w:p>
    <w:p>
      <w:pPr>
        <w:pStyle w:val="Normal"/>
        <w:ind w:hanging="0" w:start="13" w:end="283"/>
        <w:rPr/>
      </w:pPr>
      <w:r>
        <w:rPr>
          <w:rFonts w:eastAsia="Times New Roman" w:ascii="Arial" w:hAnsi="Arial"/>
          <w:sz w:val="22"/>
          <w:szCs w:val="22"/>
        </w:rPr>
        <w:t>Adres: ...........................................................................................................................….........</w:t>
      </w:r>
    </w:p>
    <w:p>
      <w:pPr>
        <w:pStyle w:val="Normal"/>
        <w:ind w:hanging="0" w:end="283"/>
        <w:rPr/>
      </w:pPr>
      <w:r>
        <w:rPr>
          <w:rFonts w:eastAsia="Times New Roman" w:ascii="Arial" w:hAnsi="Arial"/>
          <w:sz w:val="22"/>
          <w:szCs w:val="22"/>
        </w:rPr>
        <w:t>Tel/fax : ........................................................</w:t>
      </w:r>
    </w:p>
    <w:p>
      <w:pPr>
        <w:pStyle w:val="Normal"/>
        <w:ind w:hanging="0" w:start="13" w:end="283"/>
        <w:rPr/>
      </w:pPr>
      <w:r>
        <w:rPr>
          <w:rFonts w:eastAsia="Times New Roman" w:ascii="Arial" w:hAnsi="Arial"/>
          <w:sz w:val="22"/>
          <w:szCs w:val="22"/>
        </w:rPr>
        <w:t xml:space="preserve">NIP : ..........................   Regon: .......................…, nr KRS:.......................… </w:t>
      </w:r>
      <w:r>
        <w:rPr>
          <w:rFonts w:eastAsia="Times New Roman" w:ascii="Arial" w:hAnsi="Arial"/>
          <w:i/>
          <w:iCs/>
          <w:sz w:val="14"/>
          <w:szCs w:val="14"/>
        </w:rPr>
        <w:t>(jeżeli dotyczy)</w:t>
      </w:r>
    </w:p>
    <w:p>
      <w:pPr>
        <w:pStyle w:val="Normal"/>
        <w:ind w:hanging="0" w:end="283"/>
        <w:rPr/>
      </w:pPr>
      <w:r>
        <w:rPr>
          <w:rFonts w:eastAsia="Times New Roman" w:ascii="Arial" w:hAnsi="Arial"/>
          <w:sz w:val="22"/>
          <w:szCs w:val="22"/>
          <w:lang w:bidi="ar-SA"/>
        </w:rPr>
        <w:t>Adres e –mail: ..................................................................</w:t>
      </w:r>
    </w:p>
    <w:p>
      <w:pPr>
        <w:pStyle w:val="Normal"/>
        <w:ind w:hanging="0" w:end="283"/>
        <w:rPr/>
      </w:pPr>
      <w:r>
        <w:rPr/>
      </w:r>
    </w:p>
    <w:p>
      <w:pPr>
        <w:pStyle w:val="Normal"/>
        <w:ind w:hanging="0" w:end="283"/>
        <w:rPr/>
      </w:pPr>
      <w:r>
        <w:rPr>
          <w:rFonts w:eastAsia="Times New Roman" w:ascii="Arial" w:hAnsi="Arial"/>
          <w:sz w:val="22"/>
          <w:szCs w:val="22"/>
        </w:rPr>
        <w:t xml:space="preserve">Ubiegając się o udzielenie zamówienia publicznego na zadanie: </w:t>
      </w:r>
    </w:p>
    <w:p>
      <w:pPr>
        <w:pStyle w:val="Normal"/>
        <w:spacing w:before="0" w:after="57"/>
        <w:jc w:val="center"/>
        <w:rPr>
          <w:rFonts w:ascii="Times New Roman" w:hAnsi="Times New Roman" w:eastAsia="Times New Roman" w:cs="Times New Roman"/>
          <w:b/>
          <w:bCs/>
          <w:color w:val="000000"/>
          <w:kern w:val="0"/>
          <w:sz w:val="28"/>
          <w:szCs w:val="28"/>
          <w:lang w:eastAsia="pl-PL" w:bidi="ar-SA"/>
        </w:rPr>
      </w:pPr>
      <w:r>
        <w:rPr>
          <w:rFonts w:eastAsia="Times New Roman" w:cs="Times New Roman" w:ascii="Times New Roman" w:hAnsi="Times New Roman"/>
          <w:b/>
          <w:bCs/>
          <w:color w:val="000000"/>
          <w:kern w:val="0"/>
          <w:sz w:val="28"/>
          <w:szCs w:val="28"/>
          <w:lang w:eastAsia="pl-PL" w:bidi="ar-SA"/>
        </w:rPr>
      </w:r>
    </w:p>
    <w:p>
      <w:pPr>
        <w:pStyle w:val="Normal"/>
        <w:tabs>
          <w:tab w:val="clear" w:pos="709"/>
          <w:tab w:val="left" w:pos="5847" w:leader="none"/>
          <w:tab w:val="left" w:pos="5960" w:leader="none"/>
        </w:tabs>
        <w:ind w:hanging="0" w:start="288" w:end="0"/>
        <w:jc w:val="center"/>
        <w:rPr/>
      </w:pPr>
      <w:r>
        <w:rPr>
          <w:rStyle w:val="Domylnaczcionkaakapitu"/>
          <w:rFonts w:eastAsia="Times New Roman" w:cs="Arial" w:ascii="Arial" w:hAnsi="Arial"/>
          <w:b/>
          <w:bCs/>
          <w:sz w:val="28"/>
          <w:szCs w:val="28"/>
          <w:shd w:fill="auto" w:val="clear"/>
          <w:lang w:eastAsia="pl-PL"/>
        </w:rPr>
        <w:t>Dostawa średniego samochodu pożarniczego specjalnego z drabiną mechaniczną dla jednostki Ochotniczej Straży Pożarnej w Czarnochowicach</w:t>
      </w:r>
    </w:p>
    <w:p>
      <w:pPr>
        <w:pStyle w:val="Normal"/>
        <w:spacing w:before="0" w:after="57"/>
        <w:jc w:val="start"/>
        <w:rPr>
          <w:rFonts w:ascii="Arial" w:hAnsi="Arial" w:cs="Arial"/>
          <w:b w:val="false"/>
          <w:bCs w:val="false"/>
          <w:sz w:val="22"/>
          <w:szCs w:val="22"/>
          <w:lang w:val="pl-PL"/>
        </w:rPr>
      </w:pPr>
      <w:r>
        <w:rPr>
          <w:rFonts w:cs="Arial" w:ascii="Arial" w:hAnsi="Arial"/>
          <w:b w:val="false"/>
          <w:bCs w:val="false"/>
          <w:sz w:val="22"/>
          <w:szCs w:val="22"/>
          <w:lang w:val="pl-PL"/>
        </w:rPr>
        <w:t>poniżej przedstawiam Szczegółową Specyfikację Techniczną oferowanego pojazdu.</w:t>
      </w:r>
    </w:p>
    <w:p>
      <w:pPr>
        <w:pStyle w:val="Normal"/>
        <w:spacing w:before="0" w:after="57"/>
        <w:jc w:val="both"/>
        <w:rPr>
          <w:rFonts w:ascii="Arial" w:hAnsi="Arial" w:cs="Arial"/>
          <w:b/>
          <w:sz w:val="18"/>
          <w:szCs w:val="18"/>
          <w:lang w:val="pl-PL"/>
        </w:rPr>
      </w:pPr>
      <w:r>
        <w:rPr>
          <w:rFonts w:cs="Arial" w:ascii="Arial" w:hAnsi="Arial"/>
          <w:b/>
          <w:sz w:val="18"/>
          <w:szCs w:val="18"/>
          <w:lang w:val="pl-PL"/>
        </w:rPr>
      </w:r>
      <w:r>
        <w:br w:type="page"/>
      </w:r>
    </w:p>
    <w:tbl>
      <w:tblPr>
        <w:tblStyle w:val="Tabela-Siatka"/>
        <w:tblW w:w="14668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firstRow="1" w:noVBand="1" w:lastRow="0" w:firstColumn="1" w:lastColumn="0" w:noHBand="0"/>
      </w:tblPr>
      <w:tblGrid>
        <w:gridCol w:w="764"/>
        <w:gridCol w:w="7224"/>
        <w:gridCol w:w="2612"/>
        <w:gridCol w:w="4068"/>
      </w:tblGrid>
      <w:tr>
        <w:trPr>
          <w:tblHeader w:val="true"/>
          <w:trHeight w:val="292" w:hRule="atLeast"/>
          <w:cantSplit/>
        </w:trPr>
        <w:tc>
          <w:tcPr>
            <w:tcW w:w="764" w:type="dxa"/>
            <w:tcBorders/>
            <w:shd w:color="auto" w:fill="D9D9D9" w:themeFill="background1" w:themeFillShade="d9" w:val="clear"/>
          </w:tcPr>
          <w:p>
            <w:pPr>
              <w:pStyle w:val="Normal"/>
              <w:pageBreakBefore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b/>
                <w:bCs/>
                <w:color w:themeColor="text1" w:val="000000"/>
                <w:kern w:val="0"/>
                <w:szCs w:val="24"/>
                <w:lang w:val="pl-PL" w:bidi="ar-SA"/>
              </w:rPr>
              <w:t>L.p.</w:t>
            </w:r>
          </w:p>
        </w:tc>
        <w:tc>
          <w:tcPr>
            <w:tcW w:w="7224" w:type="dxa"/>
            <w:tcBorders/>
            <w:shd w:color="auto" w:fill="D9D9D9" w:themeFill="background1" w:themeFillShade="d9" w:val="clear"/>
          </w:tcPr>
          <w:p>
            <w:pPr>
              <w:pStyle w:val="NoSpacing"/>
              <w:widowControl/>
              <w:suppressAutoHyphens w:val="true"/>
              <w:spacing w:lineRule="auto" w:line="300" w:before="0" w:after="0"/>
              <w:jc w:val="center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b/>
                <w:bCs/>
                <w:color w:themeColor="text1" w:val="000000"/>
                <w:kern w:val="0"/>
                <w:sz w:val="24"/>
                <w:szCs w:val="24"/>
                <w:lang w:val="pl-PL" w:bidi="ar-SA"/>
              </w:rPr>
              <w:t>Opis wymagań</w:t>
            </w:r>
          </w:p>
        </w:tc>
        <w:tc>
          <w:tcPr>
            <w:tcW w:w="2612" w:type="dxa"/>
            <w:tcBorders/>
            <w:shd w:color="auto" w:fill="D9D9D9" w:themeFill="background1" w:themeFillShade="d9" w:val="clear"/>
          </w:tcPr>
          <w:p>
            <w:pPr>
              <w:pStyle w:val="NoSpacing"/>
              <w:widowControl/>
              <w:suppressAutoHyphens w:val="true"/>
              <w:spacing w:lineRule="auto" w:line="300" w:before="0" w:after="0"/>
              <w:jc w:val="center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b/>
                <w:bCs/>
                <w:color w:themeColor="text1" w:val="000000"/>
                <w:kern w:val="0"/>
                <w:sz w:val="24"/>
                <w:szCs w:val="24"/>
                <w:lang w:val="pl-PL" w:bidi="ar-SA"/>
              </w:rPr>
              <w:t>Uwagi</w:t>
            </w:r>
          </w:p>
        </w:tc>
        <w:tc>
          <w:tcPr>
            <w:tcW w:w="4068" w:type="dxa"/>
            <w:tcBorders/>
            <w:shd w:color="auto" w:fill="D9D9D9" w:themeFill="background1" w:themeFillShade="d9" w:val="clear"/>
          </w:tcPr>
          <w:p>
            <w:pPr>
              <w:pStyle w:val="NoSpacing"/>
              <w:widowControl/>
              <w:suppressAutoHyphens w:val="true"/>
              <w:spacing w:lineRule="auto" w:line="300" w:before="0" w:after="0"/>
              <w:jc w:val="center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b/>
                <w:bCs/>
                <w:color w:themeColor="text1" w:val="000000"/>
                <w:kern w:val="0"/>
                <w:sz w:val="24"/>
                <w:szCs w:val="24"/>
                <w:lang w:val="pl-PL" w:bidi="ar-SA"/>
              </w:rPr>
              <w:t>Oferta Wykonawcy</w:t>
            </w:r>
            <w:r>
              <w:rPr>
                <w:rStyle w:val="FootnoteReference"/>
                <w:rFonts w:eastAsia="Times New Roman" w:cs="Calibri" w:cstheme="minorHAnsi"/>
                <w:b/>
                <w:bCs/>
                <w:color w:themeColor="text1" w:val="000000"/>
                <w:kern w:val="0"/>
                <w:sz w:val="24"/>
                <w:szCs w:val="24"/>
                <w:lang w:val="pl-PL" w:bidi="ar-SA"/>
              </w:rPr>
              <w:footnoteReference w:id="2"/>
            </w:r>
          </w:p>
        </w:tc>
      </w:tr>
      <w:tr>
        <w:trPr>
          <w:tblHeader w:val="true"/>
          <w:trHeight w:val="292" w:hRule="atLeast"/>
          <w:cantSplit/>
        </w:trPr>
        <w:tc>
          <w:tcPr>
            <w:tcW w:w="764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b/>
                <w:bCs/>
                <w:color w:themeColor="text1" w:val="000000"/>
                <w:kern w:val="0"/>
                <w:szCs w:val="24"/>
                <w:lang w:val="pl-PL" w:bidi="ar-SA"/>
              </w:rPr>
              <w:t>A</w:t>
            </w:r>
          </w:p>
        </w:tc>
        <w:tc>
          <w:tcPr>
            <w:tcW w:w="7224" w:type="dxa"/>
            <w:tcBorders/>
            <w:shd w:color="auto" w:fill="F2F2F2" w:themeFill="background1" w:themeFillShade="f2" w:val="clear"/>
          </w:tcPr>
          <w:p>
            <w:pPr>
              <w:pStyle w:val="NoSpacing"/>
              <w:widowControl/>
              <w:suppressAutoHyphens w:val="true"/>
              <w:spacing w:lineRule="auto" w:line="300" w:before="0" w:after="0"/>
              <w:jc w:val="center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b/>
                <w:bCs/>
                <w:color w:themeColor="text1" w:val="000000"/>
                <w:kern w:val="0"/>
                <w:sz w:val="24"/>
                <w:szCs w:val="24"/>
                <w:lang w:val="pl-PL" w:bidi="ar-SA"/>
              </w:rPr>
              <w:t>B</w:t>
            </w:r>
          </w:p>
        </w:tc>
        <w:tc>
          <w:tcPr>
            <w:tcW w:w="2612" w:type="dxa"/>
            <w:tcBorders/>
            <w:shd w:color="auto" w:fill="F2F2F2" w:themeFill="background1" w:themeFillShade="f2" w:val="clear"/>
          </w:tcPr>
          <w:p>
            <w:pPr>
              <w:pStyle w:val="NoSpacing"/>
              <w:widowControl/>
              <w:suppressAutoHyphens w:val="true"/>
              <w:spacing w:lineRule="auto" w:line="300" w:before="0" w:after="0"/>
              <w:jc w:val="center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b/>
                <w:bCs/>
                <w:color w:themeColor="text1" w:val="000000"/>
                <w:kern w:val="0"/>
                <w:sz w:val="24"/>
                <w:szCs w:val="24"/>
                <w:lang w:val="pl-PL" w:bidi="ar-SA"/>
              </w:rPr>
              <w:t>C</w:t>
            </w:r>
          </w:p>
        </w:tc>
        <w:tc>
          <w:tcPr>
            <w:tcW w:w="4068" w:type="dxa"/>
            <w:tcBorders/>
            <w:shd w:color="auto" w:fill="F2F2F2" w:themeFill="background1" w:themeFillShade="f2" w:val="clear"/>
          </w:tcPr>
          <w:p>
            <w:pPr>
              <w:pStyle w:val="NoSpacing"/>
              <w:widowControl/>
              <w:suppressAutoHyphens w:val="true"/>
              <w:spacing w:lineRule="auto" w:line="300" w:before="0" w:after="0"/>
              <w:jc w:val="center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b/>
                <w:bCs/>
                <w:color w:themeColor="text1" w:val="000000"/>
                <w:kern w:val="0"/>
                <w:sz w:val="24"/>
                <w:szCs w:val="24"/>
                <w:lang w:val="pl-PL" w:bidi="ar-SA"/>
              </w:rPr>
              <w:t>D</w:t>
            </w:r>
          </w:p>
        </w:tc>
      </w:tr>
      <w:tr>
        <w:trPr>
          <w:trHeight w:val="292" w:hRule="atLeast"/>
          <w:cantSplit/>
        </w:trPr>
        <w:tc>
          <w:tcPr>
            <w:tcW w:w="764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b/>
                <w:bCs/>
                <w:color w:themeColor="text1" w:val="000000"/>
                <w:kern w:val="0"/>
                <w:szCs w:val="24"/>
                <w:lang w:val="pl-PL" w:bidi="ar-SA"/>
              </w:rPr>
              <w:t>1.</w:t>
            </w:r>
          </w:p>
        </w:tc>
        <w:tc>
          <w:tcPr>
            <w:tcW w:w="7224" w:type="dxa"/>
            <w:tcBorders/>
          </w:tcPr>
          <w:p>
            <w:pPr>
              <w:pStyle w:val="NoSpacing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b/>
                <w:bCs/>
                <w:color w:themeColor="text1" w:val="000000"/>
                <w:kern w:val="0"/>
                <w:sz w:val="24"/>
                <w:szCs w:val="24"/>
                <w:lang w:val="pl-PL" w:bidi="ar-SA"/>
              </w:rPr>
              <w:t>Producent podwozia pojazdu</w:t>
            </w:r>
          </w:p>
        </w:tc>
        <w:tc>
          <w:tcPr>
            <w:tcW w:w="2612" w:type="dxa"/>
            <w:tcBorders/>
          </w:tcPr>
          <w:p>
            <w:pPr>
              <w:pStyle w:val="NoSpacing"/>
              <w:widowControl/>
              <w:suppressAutoHyphens w:val="true"/>
              <w:spacing w:lineRule="auto" w:line="300" w:before="0" w:after="0"/>
              <w:jc w:val="center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b/>
                <w:bCs/>
                <w:color w:themeColor="text1" w:val="000000"/>
                <w:kern w:val="0"/>
                <w:sz w:val="24"/>
                <w:szCs w:val="24"/>
                <w:lang w:val="pl-PL" w:bidi="ar-SA"/>
              </w:rPr>
              <w:t>Proszę podać</w:t>
            </w:r>
          </w:p>
        </w:tc>
        <w:tc>
          <w:tcPr>
            <w:tcW w:w="4068" w:type="dxa"/>
            <w:tcBorders/>
          </w:tcPr>
          <w:p>
            <w:pPr>
              <w:pStyle w:val="FootnoteText"/>
              <w:spacing w:lineRule="auto" w:line="300"/>
              <w:jc w:val="center"/>
              <w:rPr>
                <w:rFonts w:ascii="Calibri" w:hAnsi="Calibri" w:asciiTheme="minorHAnsi" w:hAnsiTheme="minorHAnsi"/>
                <w:b w:val="false"/>
                <w:bCs w:val="false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b w:val="false"/>
                <w:bCs w:val="false"/>
                <w:sz w:val="24"/>
                <w:szCs w:val="24"/>
              </w:rPr>
              <w:t>…………………………………………………………</w:t>
            </w:r>
          </w:p>
          <w:p>
            <w:pPr>
              <w:pStyle w:val="FootnoteText"/>
              <w:spacing w:lineRule="auto" w:line="300"/>
              <w:jc w:val="center"/>
              <w:rPr>
                <w:rFonts w:ascii="Calibri" w:hAnsi="Calibri" w:asciiTheme="minorHAnsi" w:hAnsiTheme="minorHAnsi"/>
                <w:b w:val="false"/>
                <w:bCs w:val="false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b w:val="false"/>
                <w:bCs w:val="false"/>
                <w:sz w:val="24"/>
                <w:szCs w:val="24"/>
              </w:rPr>
              <w:t>…………………………………………………………</w:t>
            </w:r>
          </w:p>
        </w:tc>
      </w:tr>
      <w:tr>
        <w:trPr>
          <w:trHeight w:val="292" w:hRule="atLeast"/>
          <w:cantSplit/>
        </w:trPr>
        <w:tc>
          <w:tcPr>
            <w:tcW w:w="764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b/>
                <w:bCs/>
                <w:color w:themeColor="text1" w:val="000000"/>
                <w:kern w:val="0"/>
                <w:szCs w:val="24"/>
                <w:lang w:val="pl-PL" w:bidi="ar-SA"/>
              </w:rPr>
              <w:t>2.</w:t>
            </w:r>
          </w:p>
        </w:tc>
        <w:tc>
          <w:tcPr>
            <w:tcW w:w="7224" w:type="dxa"/>
            <w:tcBorders/>
          </w:tcPr>
          <w:p>
            <w:pPr>
              <w:pStyle w:val="NoSpacing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b/>
                <w:bCs/>
                <w:color w:themeColor="text1" w:val="000000"/>
                <w:kern w:val="0"/>
                <w:sz w:val="24"/>
                <w:szCs w:val="24"/>
                <w:lang w:val="pl-PL" w:bidi="ar-SA"/>
              </w:rPr>
              <w:t>Producent zabudowy pojazdu</w:t>
            </w:r>
          </w:p>
        </w:tc>
        <w:tc>
          <w:tcPr>
            <w:tcW w:w="2612" w:type="dxa"/>
            <w:tcBorders/>
          </w:tcPr>
          <w:p>
            <w:pPr>
              <w:pStyle w:val="NoSpacing"/>
              <w:widowControl/>
              <w:suppressAutoHyphens w:val="true"/>
              <w:spacing w:lineRule="auto" w:line="300" w:before="0" w:after="0"/>
              <w:jc w:val="center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b/>
                <w:bCs/>
                <w:color w:themeColor="text1" w:val="000000"/>
                <w:kern w:val="0"/>
                <w:sz w:val="24"/>
                <w:szCs w:val="24"/>
                <w:lang w:val="pl-PL" w:bidi="ar-SA"/>
              </w:rPr>
              <w:t>Proszę podać</w:t>
            </w:r>
          </w:p>
        </w:tc>
        <w:tc>
          <w:tcPr>
            <w:tcW w:w="4068" w:type="dxa"/>
            <w:tcBorders/>
          </w:tcPr>
          <w:p>
            <w:pPr>
              <w:pStyle w:val="FootnoteText"/>
              <w:spacing w:lineRule="auto" w:line="300"/>
              <w:jc w:val="center"/>
              <w:rPr>
                <w:rFonts w:ascii="Calibri" w:hAnsi="Calibri" w:asciiTheme="minorHAnsi" w:hAnsiTheme="minorHAnsi"/>
                <w:b w:val="false"/>
                <w:bCs w:val="false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b w:val="false"/>
                <w:bCs w:val="false"/>
                <w:sz w:val="24"/>
                <w:szCs w:val="24"/>
              </w:rPr>
              <w:t>…………………………………………………………</w:t>
            </w:r>
          </w:p>
          <w:p>
            <w:pPr>
              <w:pStyle w:val="FootnoteText"/>
              <w:spacing w:lineRule="auto" w:line="300"/>
              <w:jc w:val="center"/>
              <w:rPr>
                <w:rFonts w:ascii="Calibri" w:hAnsi="Calibri" w:asciiTheme="minorHAnsi" w:hAnsiTheme="minorHAnsi"/>
                <w:b w:val="false"/>
                <w:bCs w:val="false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b w:val="false"/>
                <w:bCs w:val="false"/>
                <w:sz w:val="24"/>
                <w:szCs w:val="24"/>
              </w:rPr>
              <w:t>…………………………………………………………</w:t>
            </w:r>
          </w:p>
        </w:tc>
      </w:tr>
      <w:tr>
        <w:trPr>
          <w:trHeight w:val="292" w:hRule="atLeast"/>
          <w:cantSplit/>
        </w:trPr>
        <w:tc>
          <w:tcPr>
            <w:tcW w:w="764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b/>
                <w:bCs/>
                <w:color w:themeColor="text1" w:val="000000"/>
                <w:kern w:val="0"/>
                <w:szCs w:val="24"/>
                <w:lang w:val="pl-PL" w:bidi="ar-SA"/>
              </w:rPr>
              <w:t>3.</w:t>
            </w:r>
          </w:p>
        </w:tc>
        <w:tc>
          <w:tcPr>
            <w:tcW w:w="7224" w:type="dxa"/>
            <w:tcBorders/>
          </w:tcPr>
          <w:p>
            <w:pPr>
              <w:pStyle w:val="NoSpacing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 w:eastAsia="Times New Roman" w:cs="Calibri" w:cstheme="minorHAnsi"/>
                <w:b/>
                <w:bCs/>
                <w:color w:themeColor="text1" w:val="000000"/>
                <w:kern w:val="0"/>
                <w:sz w:val="24"/>
                <w:szCs w:val="24"/>
                <w:lang w:val="pl-PL" w:bidi="ar-SA"/>
              </w:rPr>
            </w:pPr>
            <w:r>
              <w:rPr>
                <w:rFonts w:eastAsia="Times New Roman" w:cs="Calibri" w:cstheme="minorHAnsi"/>
                <w:b/>
                <w:bCs/>
                <w:color w:themeColor="text1" w:val="000000"/>
                <w:kern w:val="0"/>
                <w:sz w:val="24"/>
                <w:szCs w:val="24"/>
                <w:lang w:val="pl-PL" w:bidi="ar-SA"/>
              </w:rPr>
              <w:t>Data produkcji pojazdu (podwozie/zabudowa)</w:t>
            </w:r>
          </w:p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/>
              <w:t>(2006 wzwyż.)</w:t>
            </w:r>
          </w:p>
        </w:tc>
        <w:tc>
          <w:tcPr>
            <w:tcW w:w="2612" w:type="dxa"/>
            <w:tcBorders/>
          </w:tcPr>
          <w:p>
            <w:pPr>
              <w:pStyle w:val="NoSpacing"/>
              <w:widowControl/>
              <w:suppressAutoHyphens w:val="true"/>
              <w:spacing w:lineRule="auto" w:line="300" w:before="0" w:after="0"/>
              <w:jc w:val="center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b/>
                <w:bCs/>
                <w:color w:themeColor="text1" w:val="000000"/>
                <w:kern w:val="0"/>
                <w:sz w:val="24"/>
                <w:szCs w:val="24"/>
                <w:lang w:val="pl-PL" w:bidi="ar-SA"/>
              </w:rPr>
              <w:t>Proszę podać</w:t>
            </w:r>
          </w:p>
        </w:tc>
        <w:tc>
          <w:tcPr>
            <w:tcW w:w="4068" w:type="dxa"/>
            <w:tcBorders/>
          </w:tcPr>
          <w:p>
            <w:pPr>
              <w:pStyle w:val="FootnoteText"/>
              <w:spacing w:lineRule="auto" w:line="300"/>
              <w:jc w:val="center"/>
              <w:rPr>
                <w:rFonts w:ascii="Calibri" w:hAnsi="Calibri" w:asciiTheme="minorHAnsi" w:hAnsiTheme="minorHAnsi"/>
                <w:b w:val="false"/>
                <w:bCs w:val="false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b w:val="false"/>
                <w:bCs w:val="false"/>
                <w:sz w:val="24"/>
                <w:szCs w:val="24"/>
              </w:rPr>
              <w:t>Data produkcji podwozia: ……………. r.</w:t>
            </w:r>
          </w:p>
          <w:p>
            <w:pPr>
              <w:pStyle w:val="FootnoteText"/>
              <w:spacing w:lineRule="auto" w:line="300"/>
              <w:jc w:val="center"/>
              <w:rPr>
                <w:rFonts w:ascii="Calibri" w:hAnsi="Calibri" w:asciiTheme="minorHAnsi" w:hAnsiTheme="minorHAnsi"/>
                <w:b w:val="false"/>
                <w:bCs w:val="false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b w:val="false"/>
                <w:bCs w:val="false"/>
                <w:sz w:val="24"/>
                <w:szCs w:val="24"/>
              </w:rPr>
              <w:t>Data produkcji zabudowy: ……………. r.</w:t>
            </w:r>
          </w:p>
        </w:tc>
      </w:tr>
      <w:tr>
        <w:trPr>
          <w:trHeight w:val="158" w:hRule="atLeast"/>
          <w:cantSplit/>
        </w:trPr>
        <w:tc>
          <w:tcPr>
            <w:tcW w:w="764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>4.</w:t>
            </w:r>
          </w:p>
        </w:tc>
        <w:tc>
          <w:tcPr>
            <w:tcW w:w="13904" w:type="dxa"/>
            <w:gridSpan w:val="3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  <w:b w:val="false"/>
                <w:bCs w:val="false"/>
              </w:rPr>
            </w:pPr>
            <w:r>
              <w:rPr>
                <w:rFonts w:eastAsia="Times New Roman" w:cs="Calibri" w:cstheme="minorHAnsi"/>
                <w:b w:val="false"/>
                <w:bCs w:val="false"/>
                <w:color w:themeColor="text1" w:val="000000"/>
                <w:kern w:val="0"/>
                <w:szCs w:val="24"/>
                <w:lang w:val="pl-PL" w:bidi="ar-SA"/>
              </w:rPr>
              <w:t>Warunki ogólne:</w:t>
            </w:r>
          </w:p>
        </w:tc>
      </w:tr>
      <w:tr>
        <w:trPr>
          <w:trHeight w:val="292" w:hRule="atLeast"/>
          <w:cantSplit/>
        </w:trPr>
        <w:tc>
          <w:tcPr>
            <w:tcW w:w="764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>4.1</w:t>
            </w:r>
          </w:p>
        </w:tc>
        <w:tc>
          <w:tcPr>
            <w:tcW w:w="722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>Pojazd zabudowany i wyposażony musi spełniać minimalne wymagania według przepisów:</w:t>
            </w:r>
          </w:p>
          <w:p>
            <w:pPr>
              <w:pStyle w:val="ListParagraph"/>
              <w:widowControl/>
              <w:numPr>
                <w:ilvl w:val="0"/>
                <w:numId w:val="3"/>
              </w:numPr>
              <w:suppressAutoHyphens w:val="true"/>
              <w:spacing w:lineRule="auto" w:line="240" w:before="0" w:after="0"/>
              <w:ind w:hanging="357" w:start="357"/>
              <w:jc w:val="start"/>
              <w:rPr>
                <w:rFonts w:ascii="Calibri" w:hAnsi="Calibri"/>
              </w:rPr>
            </w:pPr>
            <w:r>
              <w:rPr>
                <w:rFonts w:cs="Calibri" w:ascii="Calibri" w:hAnsi="Calibri" w:asciiTheme="minorHAnsi" w:cstheme="minorHAnsi" w:hAnsiTheme="minorHAnsi"/>
                <w:color w:themeColor="text1" w:val="000000"/>
                <w:kern w:val="0"/>
                <w:lang w:eastAsia="pl-PL" w:bidi="ar-SA"/>
              </w:rPr>
              <w:t>Ustawy z dnia 20 czerwca 1997 r. „Prawo o ruchu drogowym” (t.j. Dz. U. z 2024 r. poz. 1251)</w:t>
            </w:r>
            <w:r>
              <w:rPr>
                <w:rFonts w:cs="Calibri" w:ascii="Calibri" w:hAnsi="Calibri" w:asciiTheme="minorHAnsi" w:cstheme="minorHAnsi" w:hAnsiTheme="minorHAnsi"/>
                <w:color w:themeColor="text1" w:val="000000"/>
                <w:kern w:val="0"/>
                <w:lang w:bidi="ar-SA"/>
              </w:rPr>
              <w:t>, wraz z przepisami wykonawczymi do ustawy;</w:t>
            </w:r>
          </w:p>
          <w:p>
            <w:pPr>
              <w:pStyle w:val="ListParagraph"/>
              <w:widowControl/>
              <w:numPr>
                <w:ilvl w:val="0"/>
                <w:numId w:val="3"/>
              </w:numPr>
              <w:suppressAutoHyphens w:val="true"/>
              <w:spacing w:lineRule="auto" w:line="240" w:before="0" w:after="0"/>
              <w:ind w:hanging="357" w:start="357"/>
              <w:jc w:val="start"/>
              <w:rPr>
                <w:rFonts w:ascii="Calibri" w:hAnsi="Calibri"/>
              </w:rPr>
            </w:pPr>
            <w:r>
              <w:rPr>
                <w:rFonts w:cs="Calibri" w:ascii="Calibri" w:hAnsi="Calibri" w:asciiTheme="minorHAnsi" w:cstheme="minorHAnsi" w:hAnsiTheme="minorHAnsi"/>
                <w:color w:themeColor="text1" w:val="000000"/>
                <w:kern w:val="0"/>
                <w:lang w:eastAsia="pl-PL" w:bidi="ar-SA"/>
              </w:rPr>
              <w:t>Rozporządzenia Ministra Infrastruktury z dnia 31 grudnia 2002 r. w sprawie warunków technicznych pojazdów oraz zakresu ich niezbędnego wyposażenia (t.j. Dz. U. z 2024 r. poz. 502 z późn. zm.);</w:t>
            </w:r>
          </w:p>
          <w:p>
            <w:pPr>
              <w:pStyle w:val="ListParagraph"/>
              <w:widowControl/>
              <w:numPr>
                <w:ilvl w:val="0"/>
                <w:numId w:val="3"/>
              </w:numPr>
              <w:suppressAutoHyphens w:val="true"/>
              <w:spacing w:lineRule="auto" w:line="240" w:before="0" w:after="0"/>
              <w:ind w:hanging="357" w:start="357"/>
              <w:jc w:val="start"/>
              <w:rPr>
                <w:rFonts w:ascii="Calibri" w:hAnsi="Calibri"/>
              </w:rPr>
            </w:pPr>
            <w:r>
              <w:rPr>
                <w:rFonts w:cs="Calibri" w:ascii="Calibri" w:hAnsi="Calibri" w:asciiTheme="minorHAnsi" w:cstheme="minorHAnsi" w:hAnsiTheme="minorHAnsi"/>
                <w:color w:themeColor="text1" w:val="000000"/>
                <w:kern w:val="0"/>
                <w:lang w:eastAsia="pl-PL" w:bidi="ar-SA"/>
              </w:rPr>
              <w:t>Rozporządzenia Ministra Spraw Wewnętrznych i Administracji z dnia 20 czerwca 2007 r. w sprawie wykazu wyrobów służących zapewnieniu zasad bezpieczeństwa publicznego lub ochronie zdrowia i życia oraz mienia, a także zasad wydawania dopuszczenia tych wyrobów do użytkowania (Dz. U. z 2007 r., Nr 143, poz. 1002 z późn. zm.);</w:t>
            </w:r>
          </w:p>
          <w:p>
            <w:pPr>
              <w:pStyle w:val="ListParagraph"/>
              <w:widowControl/>
              <w:numPr>
                <w:ilvl w:val="0"/>
                <w:numId w:val="3"/>
              </w:numPr>
              <w:suppressAutoHyphens w:val="true"/>
              <w:spacing w:lineRule="auto" w:line="240" w:before="0" w:after="0"/>
              <w:ind w:hanging="357" w:start="357"/>
              <w:jc w:val="start"/>
              <w:rPr>
                <w:rFonts w:ascii="Calibri" w:hAnsi="Calibri"/>
              </w:rPr>
            </w:pPr>
            <w:r>
              <w:rPr>
                <w:rFonts w:cs="Calibri" w:ascii="Calibri" w:hAnsi="Calibri" w:asciiTheme="minorHAnsi" w:cstheme="minorHAnsi" w:hAnsiTheme="minorHAnsi"/>
                <w:color w:themeColor="text1" w:val="000000"/>
                <w:kern w:val="0"/>
                <w:lang w:bidi="ar-SA"/>
              </w:rPr>
              <w:t>Rozporządzenia Ministrów: Spraw Wewnętrznych i Administracji, Obrony Narodowej, Finansów oraz Sprawiedliwości z dnia 22 marca 2019 r. w sprawie pojazdów specjalnych i używanych do celów specjalnych Policji, Agencji Bezpieczeństwa Wewnętrznego, Agencji Wywiadu, Służby Kontrwywiadu Wojskowego, Służby Wywiadu Wojskowego, Centralnego Biura Antykorupcyjnego, Straży Granicznej, Służby Ochrony Państwa, Krajowej Administracji Skarbowej, Służby Więziennej i straży pożarnej (Dz. U. poz. 594);</w:t>
            </w:r>
          </w:p>
          <w:p>
            <w:pPr>
              <w:pStyle w:val="ListParagraph"/>
              <w:widowControl/>
              <w:numPr>
                <w:ilvl w:val="0"/>
                <w:numId w:val="3"/>
              </w:numPr>
              <w:suppressAutoHyphens w:val="true"/>
              <w:spacing w:lineRule="auto" w:line="240" w:before="0" w:after="0"/>
              <w:ind w:hanging="357" w:start="357"/>
              <w:jc w:val="start"/>
              <w:rPr>
                <w:rFonts w:ascii="Calibri" w:hAnsi="Calibri"/>
              </w:rPr>
            </w:pPr>
            <w:r>
              <w:rPr>
                <w:rFonts w:cs="Calibri" w:ascii="Calibri" w:hAnsi="Calibri" w:asciiTheme="minorHAnsi" w:cstheme="minorHAnsi" w:hAnsiTheme="minorHAnsi"/>
                <w:color w:themeColor="text1" w:val="000000"/>
                <w:kern w:val="0"/>
                <w:lang w:eastAsia="pl-PL" w:bidi="ar-SA"/>
              </w:rPr>
              <w:t>Rozporządzenie Ministra Spraw Wewnętrznych i Administracji z dnia 21 października 2020 r. w sprawie wprowadzania do użytkowania w jednostkach ochrony przeciwpożarowej pojazdów pożarniczych używanych poza granicami kraju (Dz. U. poz. 1878);</w:t>
            </w:r>
          </w:p>
        </w:tc>
        <w:tc>
          <w:tcPr>
            <w:tcW w:w="2612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center"/>
              <w:rPr>
                <w:rFonts w:ascii="Calibri" w:hAnsi="Calibri" w:cs="Calibri" w:asciiTheme="minorHAnsi" w:cstheme="minorHAnsi" w:hAnsiTheme="minorHAnsi"/>
                <w:color w:themeColor="text1" w:val="000000"/>
                <w:szCs w:val="24"/>
              </w:rPr>
            </w:pPr>
            <w:r>
              <w:rPr>
                <w:rFonts w:cs="Calibri" w:cstheme="minorHAnsi"/>
                <w:color w:themeColor="text1" w:val="000000"/>
                <w:szCs w:val="24"/>
              </w:rPr>
            </w:r>
          </w:p>
        </w:tc>
        <w:tc>
          <w:tcPr>
            <w:tcW w:w="4068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 w:cs="Calibri" w:asciiTheme="minorHAnsi" w:cstheme="minorHAnsi" w:hAnsiTheme="minorHAnsi"/>
                <w:b w:val="false"/>
                <w:bCs w:val="false"/>
                <w:color w:themeColor="text1" w:val="000000"/>
                <w:szCs w:val="24"/>
              </w:rPr>
            </w:pPr>
            <w:r>
              <w:rPr>
                <w:rStyle w:val="Domylnaczcionkaakapitu"/>
                <w:rFonts w:eastAsia="Wingdings" w:cs="Wingdings" w:ascii="Wingdings" w:hAnsi="Wingdings"/>
                <w:b w:val="false"/>
                <w:bCs/>
                <w:color w:val="000000"/>
                <w:szCs w:val="24"/>
                <w:lang w:bidi="en-US"/>
              </w:rPr>
              <w:sym w:font="Wingdings" w:char="f0a8"/>
              <w:sym w:font="Wingdings" w:char="0020"/>
            </w:r>
            <w:r>
              <w:rPr>
                <w:rFonts w:cs="Calibri" w:cstheme="minorHAnsi"/>
                <w:b w:val="false"/>
                <w:bCs w:val="false"/>
                <w:color w:themeColor="text1" w:val="000000"/>
                <w:szCs w:val="24"/>
              </w:rPr>
              <w:t>SPEŁNIA</w:t>
            </w:r>
          </w:p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 w:cs="Calibri" w:asciiTheme="minorHAnsi" w:cstheme="minorHAnsi" w:hAnsiTheme="minorHAnsi"/>
                <w:b w:val="false"/>
                <w:bCs w:val="false"/>
                <w:color w:themeColor="text1" w:val="000000"/>
                <w:szCs w:val="24"/>
              </w:rPr>
            </w:pPr>
            <w:r>
              <w:rPr>
                <w:rStyle w:val="Domylnaczcionkaakapitu"/>
                <w:rFonts w:eastAsia="Wingdings" w:cs="Wingdings" w:ascii="Wingdings" w:hAnsi="Wingdings"/>
                <w:b w:val="false"/>
                <w:bCs/>
                <w:color w:val="000000"/>
                <w:szCs w:val="24"/>
                <w:lang w:bidi="en-US"/>
              </w:rPr>
              <w:sym w:font="Wingdings" w:char="f0a8"/>
              <w:sym w:font="Wingdings" w:char="0020"/>
            </w:r>
            <w:r>
              <w:rPr>
                <w:rFonts w:cs="Calibri" w:cstheme="minorHAnsi"/>
                <w:b w:val="false"/>
                <w:bCs w:val="false"/>
                <w:color w:themeColor="text1" w:val="000000"/>
                <w:szCs w:val="24"/>
              </w:rPr>
              <w:t>NIE SPEŁNIA</w:t>
            </w:r>
          </w:p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 w:cs="Calibri" w:asciiTheme="minorHAnsi" w:cstheme="minorHAnsi" w:hAnsiTheme="minorHAnsi"/>
                <w:b w:val="false"/>
                <w:bCs w:val="false"/>
                <w:color w:themeColor="text1" w:val="000000"/>
                <w:szCs w:val="24"/>
              </w:rPr>
            </w:pPr>
            <w:r>
              <w:rPr>
                <w:rFonts w:cs="Calibri" w:cstheme="minorHAnsi"/>
                <w:b w:val="false"/>
                <w:bCs w:val="false"/>
                <w:color w:themeColor="text1" w:val="000000"/>
                <w:szCs w:val="24"/>
              </w:rPr>
            </w:r>
          </w:p>
        </w:tc>
      </w:tr>
      <w:tr>
        <w:trPr>
          <w:trHeight w:val="292" w:hRule="atLeast"/>
          <w:cantSplit/>
        </w:trPr>
        <w:tc>
          <w:tcPr>
            <w:tcW w:w="764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>4.2</w:t>
            </w:r>
          </w:p>
        </w:tc>
        <w:tc>
          <w:tcPr>
            <w:tcW w:w="7224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>Samochód specjalny pożarniczy z drabiną mechaniczną.</w:t>
            </w:r>
          </w:p>
        </w:tc>
        <w:tc>
          <w:tcPr>
            <w:tcW w:w="2612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center"/>
              <w:rPr>
                <w:rFonts w:ascii="Calibri" w:hAnsi="Calibri" w:cs="Calibri" w:asciiTheme="minorHAnsi" w:cstheme="minorHAnsi" w:hAnsiTheme="minorHAnsi"/>
                <w:color w:themeColor="text1" w:val="000000"/>
                <w:szCs w:val="24"/>
              </w:rPr>
            </w:pPr>
            <w:r>
              <w:rPr>
                <w:rFonts w:cs="Calibri" w:cstheme="minorHAnsi"/>
                <w:color w:themeColor="text1" w:val="000000"/>
                <w:szCs w:val="24"/>
              </w:rPr>
            </w:r>
          </w:p>
        </w:tc>
        <w:tc>
          <w:tcPr>
            <w:tcW w:w="4068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 w:cs="Calibri" w:asciiTheme="minorHAnsi" w:cstheme="minorHAnsi" w:hAnsiTheme="minorHAnsi"/>
                <w:b w:val="false"/>
                <w:bCs w:val="false"/>
                <w:color w:themeColor="text1" w:val="000000"/>
                <w:szCs w:val="24"/>
              </w:rPr>
            </w:pPr>
            <w:r>
              <w:rPr>
                <w:rStyle w:val="Domylnaczcionkaakapitu"/>
                <w:rFonts w:eastAsia="Wingdings" w:cs="Wingdings" w:ascii="Wingdings" w:hAnsi="Wingdings"/>
                <w:b w:val="false"/>
                <w:bCs/>
                <w:color w:val="000000"/>
                <w:szCs w:val="24"/>
                <w:lang w:bidi="en-US"/>
              </w:rPr>
              <w:sym w:font="Wingdings" w:char="f0a8"/>
              <w:sym w:font="Wingdings" w:char="0020"/>
            </w:r>
            <w:r>
              <w:rPr>
                <w:rFonts w:cs="Calibri" w:cstheme="minorHAnsi"/>
                <w:b w:val="false"/>
                <w:bCs w:val="false"/>
                <w:color w:themeColor="text1" w:val="000000"/>
                <w:szCs w:val="24"/>
              </w:rPr>
              <w:t>SPEŁNIA</w:t>
            </w:r>
          </w:p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 w:cs="Calibri" w:asciiTheme="minorHAnsi" w:cstheme="minorHAnsi" w:hAnsiTheme="minorHAnsi"/>
                <w:b w:val="false"/>
                <w:bCs w:val="false"/>
                <w:color w:themeColor="text1" w:val="000000"/>
                <w:szCs w:val="24"/>
              </w:rPr>
            </w:pPr>
            <w:r>
              <w:rPr>
                <w:rStyle w:val="Domylnaczcionkaakapitu"/>
                <w:rFonts w:eastAsia="Wingdings" w:cs="Wingdings" w:ascii="Wingdings" w:hAnsi="Wingdings"/>
                <w:b w:val="false"/>
                <w:bCs/>
                <w:color w:val="000000"/>
                <w:szCs w:val="24"/>
                <w:lang w:bidi="en-US"/>
              </w:rPr>
              <w:sym w:font="Wingdings" w:char="f0a8"/>
              <w:sym w:font="Wingdings" w:char="0020"/>
            </w:r>
            <w:r>
              <w:rPr>
                <w:rFonts w:cs="Calibri" w:cstheme="minorHAnsi"/>
                <w:b w:val="false"/>
                <w:bCs w:val="false"/>
                <w:color w:themeColor="text1" w:val="000000"/>
                <w:szCs w:val="24"/>
              </w:rPr>
              <w:t>NIE SPEŁNIA</w:t>
            </w:r>
          </w:p>
        </w:tc>
      </w:tr>
      <w:tr>
        <w:trPr>
          <w:trHeight w:val="1773" w:hRule="atLeast"/>
          <w:cantSplit/>
        </w:trPr>
        <w:tc>
          <w:tcPr>
            <w:tcW w:w="764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b/>
                <w:bCs/>
                <w:color w:themeColor="text1" w:val="000000"/>
                <w:kern w:val="0"/>
                <w:szCs w:val="24"/>
                <w:lang w:val="pl-PL" w:bidi="ar-SA"/>
              </w:rPr>
              <w:t>4.3</w:t>
            </w:r>
          </w:p>
        </w:tc>
        <w:tc>
          <w:tcPr>
            <w:tcW w:w="7224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b/>
                <w:bCs/>
                <w:color w:themeColor="text1" w:val="000000"/>
                <w:kern w:val="0"/>
                <w:szCs w:val="24"/>
                <w:lang w:val="pl-PL" w:bidi="ar-SA"/>
              </w:rPr>
              <w:t>Samochód musi posiadać:</w:t>
            </w:r>
          </w:p>
          <w:p>
            <w:pPr>
              <w:pStyle w:val="ListParagraph"/>
              <w:widowControl/>
              <w:numPr>
                <w:ilvl w:val="0"/>
                <w:numId w:val="4"/>
              </w:numPr>
              <w:suppressAutoHyphens w:val="true"/>
              <w:spacing w:lineRule="auto" w:line="300" w:before="0" w:after="0"/>
              <w:ind w:hanging="357" w:start="357"/>
              <w:jc w:val="start"/>
              <w:rPr>
                <w:rFonts w:ascii="Calibri" w:hAnsi="Calibri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bCs/>
                <w:color w:themeColor="text1" w:val="000000"/>
                <w:kern w:val="0"/>
                <w:lang w:bidi="ar-SA"/>
              </w:rPr>
              <w:t>ważne świadectwo dopuszczenia do użytkowania w ochronie przeciwpożarowej na terenie Polski wydane na podstawie rozporządzenia Ministra Spraw Wewnętrznych i Administracji z dnia 20 czerwca 2007 r. w sprawie wykazu wyrobów służących zapewnieniu bezpieczeństwa publicznego lub ochronie zdrowia i życia oraz mienia, a także zasad wydawania dopuszczenia tych wyrobów do użytkowania (Dz. U. z 2007 r. Nr 143, poz. 1002, z późn. zm.).</w:t>
            </w:r>
          </w:p>
          <w:p>
            <w:pPr>
              <w:pStyle w:val="ListParagraph"/>
              <w:widowControl/>
              <w:suppressAutoHyphens w:val="true"/>
              <w:spacing w:lineRule="auto" w:line="300" w:before="0" w:after="0"/>
              <w:ind w:start="357"/>
              <w:jc w:val="start"/>
              <w:rPr>
                <w:rFonts w:ascii="Calibri" w:hAnsi="Calibri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bCs/>
                <w:color w:themeColor="text1" w:val="000000"/>
                <w:kern w:val="0"/>
                <w:lang w:bidi="ar-SA"/>
              </w:rPr>
              <w:t xml:space="preserve">lub      </w:t>
            </w:r>
          </w:p>
          <w:p>
            <w:pPr>
              <w:pStyle w:val="ListParagraph"/>
              <w:widowControl/>
              <w:numPr>
                <w:ilvl w:val="0"/>
                <w:numId w:val="4"/>
              </w:numPr>
              <w:suppressAutoHyphens w:val="true"/>
              <w:spacing w:lineRule="auto" w:line="300" w:before="0" w:after="0"/>
              <w:ind w:hanging="357" w:start="357"/>
              <w:jc w:val="start"/>
              <w:rPr>
                <w:rFonts w:ascii="Calibri" w:hAnsi="Calibri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bCs/>
                <w:color w:themeColor="text1" w:val="000000"/>
                <w:kern w:val="0"/>
                <w:lang w:bidi="ar-SA"/>
              </w:rPr>
              <w:t xml:space="preserve">pozytywną opinię techniczną Centrum Naukowo-Badawczego Ochrony Przeciwpożarowej im. Józefa Tuliszkowskiego dla samochodów sprowadzanych z zagranicy, </w:t>
            </w:r>
            <w:r>
              <w:rPr>
                <w:rFonts w:cs="Calibri" w:ascii="Calibri" w:hAnsi="Calibri" w:asciiTheme="minorHAnsi" w:cstheme="minorHAnsi" w:hAnsiTheme="minorHAnsi"/>
                <w:b/>
                <w:bCs/>
                <w:color w:themeColor="text1" w:val="000000"/>
                <w:kern w:val="0"/>
                <w:lang w:eastAsia="pl-PL" w:bidi="ar-SA"/>
              </w:rPr>
              <w:t>na podstawie §5 Rozporządzenia Ministra Spraw Wewnętrznych i Administracji z dnia 21 października 2020 r. w sprawie wprowadzania do użytkowania w jednostkach ochrony przeciwpożarowej pojazdów pożarniczych używanych poza granicami kraju (Dz. U. poz. 1878).</w:t>
            </w:r>
          </w:p>
        </w:tc>
        <w:tc>
          <w:tcPr>
            <w:tcW w:w="2612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center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b/>
                <w:bCs/>
                <w:color w:themeColor="text1" w:val="000000"/>
                <w:kern w:val="0"/>
                <w:szCs w:val="24"/>
                <w:lang w:val="pl-PL" w:bidi="ar-SA"/>
              </w:rPr>
              <w:t>Proszę podać rodzaj dokumentu</w:t>
            </w:r>
          </w:p>
        </w:tc>
        <w:tc>
          <w:tcPr>
            <w:tcW w:w="4068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center"/>
              <w:rPr>
                <w:rFonts w:ascii="Calibri" w:hAnsi="Calibri" w:cs="Calibri" w:asciiTheme="minorHAnsi" w:cstheme="minorHAnsi" w:hAnsiTheme="minorHAnsi"/>
                <w:b w:val="false"/>
                <w:bCs w:val="false"/>
                <w:color w:themeColor="text1" w:val="000000"/>
                <w:szCs w:val="24"/>
              </w:rPr>
            </w:pPr>
            <w:r>
              <w:rPr>
                <w:rFonts w:cs="Calibri" w:cstheme="minorHAnsi"/>
                <w:b w:val="false"/>
                <w:bCs w:val="false"/>
                <w:color w:themeColor="text1" w:val="000000"/>
                <w:szCs w:val="24"/>
              </w:rPr>
            </w:r>
          </w:p>
          <w:p>
            <w:pPr>
              <w:pStyle w:val="Normal"/>
              <w:widowControl/>
              <w:suppressAutoHyphens w:val="true"/>
              <w:spacing w:lineRule="auto" w:line="300" w:before="0" w:after="0"/>
              <w:jc w:val="center"/>
              <w:rPr>
                <w:rFonts w:ascii="Calibri" w:hAnsi="Calibri" w:cs="Calibri" w:asciiTheme="minorHAnsi" w:cstheme="minorHAnsi" w:hAnsiTheme="minorHAnsi"/>
                <w:b w:val="false"/>
                <w:bCs w:val="false"/>
                <w:color w:themeColor="text1" w:val="000000"/>
                <w:szCs w:val="24"/>
              </w:rPr>
            </w:pPr>
            <w:r>
              <w:rPr>
                <w:rFonts w:cs="Calibri" w:cstheme="minorHAnsi"/>
                <w:b w:val="false"/>
                <w:bCs w:val="false"/>
                <w:color w:themeColor="text1" w:val="000000"/>
                <w:szCs w:val="24"/>
              </w:rPr>
              <w:t>Wymagany dokument, to jest:</w:t>
            </w:r>
          </w:p>
          <w:p>
            <w:pPr>
              <w:pStyle w:val="Normal"/>
              <w:widowControl/>
              <w:suppressAutoHyphens w:val="true"/>
              <w:spacing w:lineRule="auto" w:line="300" w:before="0" w:after="0"/>
              <w:jc w:val="center"/>
              <w:rPr>
                <w:rFonts w:ascii="Calibri" w:hAnsi="Calibri" w:cs="Calibri" w:asciiTheme="minorHAnsi" w:cstheme="minorHAnsi" w:hAnsiTheme="minorHAnsi"/>
                <w:b w:val="false"/>
                <w:bCs w:val="false"/>
                <w:color w:themeColor="text1" w:val="000000"/>
                <w:szCs w:val="24"/>
              </w:rPr>
            </w:pPr>
            <w:r>
              <w:rPr>
                <w:rFonts w:cs="Calibri" w:cstheme="minorHAnsi"/>
                <w:b w:val="false"/>
                <w:bCs w:val="false"/>
                <w:color w:themeColor="text1" w:val="000000"/>
                <w:szCs w:val="24"/>
              </w:rPr>
              <w:t>……………………………………</w:t>
            </w:r>
            <w:r>
              <w:rPr>
                <w:rFonts w:cs="Calibri" w:cstheme="minorHAnsi"/>
                <w:b w:val="false"/>
                <w:bCs w:val="false"/>
                <w:color w:themeColor="text1" w:val="000000"/>
                <w:szCs w:val="24"/>
              </w:rPr>
              <w:t>.</w:t>
            </w:r>
          </w:p>
          <w:p>
            <w:pPr>
              <w:pStyle w:val="Normal"/>
              <w:widowControl/>
              <w:suppressAutoHyphens w:val="true"/>
              <w:spacing w:lineRule="auto" w:line="300" w:before="0" w:after="0"/>
              <w:jc w:val="center"/>
              <w:rPr>
                <w:rFonts w:ascii="Calibri" w:hAnsi="Calibri" w:cs="Calibri" w:asciiTheme="minorHAnsi" w:cstheme="minorHAnsi" w:hAnsiTheme="minorHAnsi"/>
                <w:b w:val="false"/>
                <w:bCs w:val="false"/>
                <w:color w:themeColor="text1" w:val="000000"/>
                <w:szCs w:val="24"/>
              </w:rPr>
            </w:pPr>
            <w:r>
              <w:rPr>
                <w:rFonts w:cs="Calibri" w:cstheme="minorHAnsi"/>
                <w:b w:val="false"/>
                <w:bCs w:val="false"/>
                <w:color w:themeColor="text1" w:val="000000"/>
                <w:szCs w:val="24"/>
              </w:rPr>
              <w:t>……………………………………</w:t>
            </w:r>
            <w:r>
              <w:rPr>
                <w:rFonts w:cs="Calibri" w:cstheme="minorHAnsi"/>
                <w:b w:val="false"/>
                <w:bCs w:val="false"/>
                <w:color w:themeColor="text1" w:val="000000"/>
                <w:szCs w:val="24"/>
              </w:rPr>
              <w:t>.</w:t>
            </w:r>
          </w:p>
          <w:p>
            <w:pPr>
              <w:pStyle w:val="Normal"/>
              <w:widowControl/>
              <w:suppressAutoHyphens w:val="true"/>
              <w:spacing w:lineRule="auto" w:line="300" w:before="0" w:after="0"/>
              <w:jc w:val="center"/>
              <w:rPr>
                <w:rFonts w:ascii="Calibri" w:hAnsi="Calibri" w:cs="Calibri" w:asciiTheme="minorHAnsi" w:cstheme="minorHAnsi" w:hAnsiTheme="minorHAnsi"/>
                <w:b w:val="false"/>
                <w:bCs w:val="false"/>
                <w:color w:themeColor="text1" w:val="000000"/>
                <w:szCs w:val="24"/>
              </w:rPr>
            </w:pPr>
            <w:r>
              <w:rPr>
                <w:rFonts w:cs="Calibri" w:cstheme="minorHAnsi"/>
                <w:b w:val="false"/>
                <w:bCs w:val="false"/>
                <w:color w:themeColor="text1" w:val="000000"/>
                <w:szCs w:val="24"/>
              </w:rPr>
              <w:t>……………………………………</w:t>
            </w:r>
            <w:r>
              <w:rPr>
                <w:rFonts w:cs="Calibri" w:cstheme="minorHAnsi"/>
                <w:b w:val="false"/>
                <w:bCs w:val="false"/>
                <w:color w:themeColor="text1" w:val="000000"/>
                <w:szCs w:val="24"/>
              </w:rPr>
              <w:t>.</w:t>
            </w:r>
          </w:p>
          <w:p>
            <w:pPr>
              <w:pStyle w:val="Normal"/>
              <w:widowControl/>
              <w:suppressAutoHyphens w:val="true"/>
              <w:spacing w:lineRule="auto" w:line="300" w:before="0" w:after="0"/>
              <w:jc w:val="center"/>
              <w:rPr>
                <w:rFonts w:ascii="Calibri" w:hAnsi="Calibri" w:cs="Calibri" w:asciiTheme="minorHAnsi" w:cstheme="minorHAnsi" w:hAnsiTheme="minorHAnsi"/>
                <w:b w:val="false"/>
                <w:bCs w:val="false"/>
                <w:color w:themeColor="text1" w:val="000000"/>
                <w:szCs w:val="24"/>
              </w:rPr>
            </w:pPr>
            <w:r>
              <w:rPr>
                <w:rFonts w:cs="Calibri" w:cstheme="minorHAnsi"/>
                <w:b w:val="false"/>
                <w:bCs w:val="false"/>
                <w:color w:themeColor="text1" w:val="000000"/>
                <w:szCs w:val="24"/>
              </w:rPr>
              <w:t>……………………………………</w:t>
            </w:r>
            <w:r>
              <w:rPr>
                <w:rFonts w:cs="Calibri" w:cstheme="minorHAnsi"/>
                <w:b w:val="false"/>
                <w:bCs w:val="false"/>
                <w:color w:themeColor="text1" w:val="000000"/>
                <w:szCs w:val="24"/>
              </w:rPr>
              <w:t>.</w:t>
            </w:r>
          </w:p>
          <w:p>
            <w:pPr>
              <w:pStyle w:val="Normal"/>
              <w:widowControl/>
              <w:suppressAutoHyphens w:val="true"/>
              <w:spacing w:lineRule="auto" w:line="300" w:before="0" w:after="0"/>
              <w:jc w:val="center"/>
              <w:rPr>
                <w:rFonts w:ascii="Calibri" w:hAnsi="Calibri" w:cs="Calibri" w:asciiTheme="minorHAnsi" w:cstheme="minorHAnsi" w:hAnsiTheme="minorHAnsi"/>
                <w:b w:val="false"/>
                <w:bCs w:val="false"/>
                <w:color w:themeColor="text1" w:val="000000"/>
                <w:szCs w:val="24"/>
              </w:rPr>
            </w:pPr>
            <w:r>
              <w:rPr>
                <w:rFonts w:cs="Calibri" w:cstheme="minorHAnsi"/>
                <w:b w:val="false"/>
                <w:bCs w:val="false"/>
                <w:color w:themeColor="text1" w:val="000000"/>
                <w:szCs w:val="24"/>
              </w:rPr>
              <w:t>z</w:t>
            </w:r>
            <w:r>
              <w:rPr>
                <w:rFonts w:cs="Calibri" w:cstheme="minorHAnsi"/>
                <w:b w:val="false"/>
                <w:bCs w:val="false"/>
                <w:color w:themeColor="text1" w:val="000000"/>
                <w:szCs w:val="24"/>
              </w:rPr>
              <w:t>ostanie przedstawiony przy odbiorze samochodu</w:t>
            </w:r>
          </w:p>
        </w:tc>
      </w:tr>
      <w:tr>
        <w:trPr>
          <w:trHeight w:val="292" w:hRule="atLeast"/>
          <w:cantSplit/>
        </w:trPr>
        <w:tc>
          <w:tcPr>
            <w:tcW w:w="764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>4.4</w:t>
            </w:r>
          </w:p>
        </w:tc>
        <w:tc>
          <w:tcPr>
            <w:tcW w:w="7224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>Samochód zarejestrowany w Polsce.</w:t>
            </w:r>
          </w:p>
        </w:tc>
        <w:tc>
          <w:tcPr>
            <w:tcW w:w="2612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center"/>
              <w:rPr>
                <w:rFonts w:ascii="Calibri" w:hAnsi="Calibri" w:cs="Calibri" w:asciiTheme="minorHAnsi" w:cstheme="minorHAnsi" w:hAnsiTheme="minorHAnsi"/>
                <w:color w:themeColor="text1" w:val="000000"/>
                <w:szCs w:val="24"/>
              </w:rPr>
            </w:pPr>
            <w:r>
              <w:rPr>
                <w:rFonts w:cs="Calibri" w:cstheme="minorHAnsi"/>
                <w:color w:themeColor="text1" w:val="000000"/>
                <w:szCs w:val="24"/>
              </w:rPr>
            </w:r>
          </w:p>
        </w:tc>
        <w:tc>
          <w:tcPr>
            <w:tcW w:w="4068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 w:cs="Calibri" w:asciiTheme="minorHAnsi" w:cstheme="minorHAnsi" w:hAnsiTheme="minorHAnsi"/>
                <w:b w:val="false"/>
                <w:bCs w:val="false"/>
                <w:color w:themeColor="text1" w:val="000000"/>
                <w:szCs w:val="24"/>
              </w:rPr>
            </w:pPr>
            <w:r>
              <w:rPr>
                <w:rStyle w:val="Domylnaczcionkaakapitu"/>
                <w:rFonts w:eastAsia="Wingdings" w:cs="Wingdings" w:ascii="Wingdings" w:hAnsi="Wingdings"/>
                <w:b w:val="false"/>
                <w:bCs/>
                <w:color w:val="000000"/>
                <w:szCs w:val="24"/>
                <w:lang w:bidi="en-US"/>
              </w:rPr>
              <w:sym w:font="Wingdings" w:char="f0a8"/>
              <w:sym w:font="Wingdings" w:char="0020"/>
            </w:r>
            <w:r>
              <w:rPr>
                <w:rFonts w:cs="Calibri" w:cstheme="minorHAnsi"/>
                <w:b w:val="false"/>
                <w:bCs w:val="false"/>
                <w:color w:themeColor="text1" w:val="000000"/>
                <w:szCs w:val="24"/>
              </w:rPr>
              <w:t>SPEŁNIA</w:t>
            </w:r>
          </w:p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 w:cs="Calibri" w:asciiTheme="minorHAnsi" w:cstheme="minorHAnsi" w:hAnsiTheme="minorHAnsi"/>
                <w:b w:val="false"/>
                <w:bCs w:val="false"/>
                <w:color w:themeColor="text1" w:val="000000"/>
                <w:szCs w:val="24"/>
              </w:rPr>
            </w:pPr>
            <w:r>
              <w:rPr>
                <w:rStyle w:val="Domylnaczcionkaakapitu"/>
                <w:rFonts w:eastAsia="Wingdings" w:cs="Wingdings" w:ascii="Wingdings" w:hAnsi="Wingdings"/>
                <w:b w:val="false"/>
                <w:bCs/>
                <w:color w:val="000000"/>
                <w:szCs w:val="24"/>
                <w:lang w:bidi="en-US"/>
              </w:rPr>
              <w:sym w:font="Wingdings" w:char="f0a8"/>
              <w:sym w:font="Wingdings" w:char="0020"/>
            </w:r>
            <w:r>
              <w:rPr>
                <w:rFonts w:cs="Calibri" w:cstheme="minorHAnsi"/>
                <w:b w:val="false"/>
                <w:bCs w:val="false"/>
                <w:color w:themeColor="text1" w:val="000000"/>
                <w:szCs w:val="24"/>
              </w:rPr>
              <w:t>NIE SPEŁNIA</w:t>
            </w:r>
          </w:p>
        </w:tc>
      </w:tr>
      <w:tr>
        <w:trPr>
          <w:trHeight w:val="292" w:hRule="atLeast"/>
          <w:cantSplit/>
        </w:trPr>
        <w:tc>
          <w:tcPr>
            <w:tcW w:w="764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>4.5</w:t>
            </w:r>
          </w:p>
        </w:tc>
        <w:tc>
          <w:tcPr>
            <w:tcW w:w="7224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>Samochód musi posiadać aktualny przegląd producenta.</w:t>
            </w:r>
          </w:p>
        </w:tc>
        <w:tc>
          <w:tcPr>
            <w:tcW w:w="2612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center"/>
              <w:rPr>
                <w:rFonts w:ascii="Calibri" w:hAnsi="Calibri" w:cs="Calibri" w:asciiTheme="minorHAnsi" w:cstheme="minorHAnsi" w:hAnsiTheme="minorHAnsi"/>
                <w:color w:themeColor="text1" w:val="000000"/>
                <w:szCs w:val="24"/>
              </w:rPr>
            </w:pPr>
            <w:r>
              <w:rPr>
                <w:rFonts w:cs="Calibri" w:cstheme="minorHAnsi"/>
                <w:color w:themeColor="text1" w:val="000000"/>
                <w:szCs w:val="24"/>
              </w:rPr>
            </w:r>
          </w:p>
        </w:tc>
        <w:tc>
          <w:tcPr>
            <w:tcW w:w="4068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 w:cs="Calibri" w:asciiTheme="minorHAnsi" w:cstheme="minorHAnsi" w:hAnsiTheme="minorHAnsi"/>
                <w:b w:val="false"/>
                <w:bCs w:val="false"/>
                <w:color w:themeColor="text1" w:val="000000"/>
                <w:szCs w:val="24"/>
              </w:rPr>
            </w:pPr>
            <w:r>
              <w:rPr>
                <w:rStyle w:val="Domylnaczcionkaakapitu"/>
                <w:rFonts w:eastAsia="Wingdings" w:cs="Wingdings" w:ascii="Wingdings" w:hAnsi="Wingdings"/>
                <w:b w:val="false"/>
                <w:bCs/>
                <w:color w:val="000000"/>
                <w:szCs w:val="24"/>
                <w:lang w:bidi="en-US"/>
              </w:rPr>
              <w:sym w:font="Wingdings" w:char="f0a8"/>
              <w:sym w:font="Wingdings" w:char="0020"/>
            </w:r>
            <w:r>
              <w:rPr>
                <w:rFonts w:cs="Calibri" w:cstheme="minorHAnsi"/>
                <w:b w:val="false"/>
                <w:bCs w:val="false"/>
                <w:color w:themeColor="text1" w:val="000000"/>
                <w:szCs w:val="24"/>
              </w:rPr>
              <w:t>SPEŁNIA</w:t>
            </w:r>
          </w:p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 w:cs="Calibri" w:asciiTheme="minorHAnsi" w:cstheme="minorHAnsi" w:hAnsiTheme="minorHAnsi"/>
                <w:b w:val="false"/>
                <w:bCs w:val="false"/>
                <w:color w:themeColor="text1" w:val="000000"/>
                <w:szCs w:val="24"/>
              </w:rPr>
            </w:pPr>
            <w:r>
              <w:rPr>
                <w:rStyle w:val="Domylnaczcionkaakapitu"/>
                <w:rFonts w:eastAsia="Wingdings" w:cs="Wingdings" w:ascii="Wingdings" w:hAnsi="Wingdings"/>
                <w:b w:val="false"/>
                <w:bCs/>
                <w:color w:val="000000"/>
                <w:szCs w:val="24"/>
                <w:lang w:bidi="en-US"/>
              </w:rPr>
              <w:sym w:font="Wingdings" w:char="f0a8"/>
              <w:sym w:font="Wingdings" w:char="0020"/>
            </w:r>
            <w:r>
              <w:rPr>
                <w:rFonts w:cs="Calibri" w:cstheme="minorHAnsi"/>
                <w:b w:val="false"/>
                <w:bCs w:val="false"/>
                <w:color w:themeColor="text1" w:val="000000"/>
                <w:szCs w:val="24"/>
              </w:rPr>
              <w:t>NIE SPEŁNIA</w:t>
            </w:r>
          </w:p>
        </w:tc>
      </w:tr>
      <w:tr>
        <w:trPr>
          <w:trHeight w:val="302" w:hRule="atLeast"/>
          <w:cantSplit/>
        </w:trPr>
        <w:tc>
          <w:tcPr>
            <w:tcW w:w="764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>5.</w:t>
            </w:r>
          </w:p>
        </w:tc>
        <w:tc>
          <w:tcPr>
            <w:tcW w:w="13904" w:type="dxa"/>
            <w:gridSpan w:val="3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>Dane techniczne:</w:t>
            </w:r>
          </w:p>
        </w:tc>
      </w:tr>
      <w:tr>
        <w:trPr>
          <w:trHeight w:val="292" w:hRule="atLeast"/>
          <w:cantSplit/>
        </w:trPr>
        <w:tc>
          <w:tcPr>
            <w:tcW w:w="764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>5.1</w:t>
            </w:r>
          </w:p>
        </w:tc>
        <w:tc>
          <w:tcPr>
            <w:tcW w:w="7224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>Moc silnika minimum 205 kW</w:t>
            </w:r>
          </w:p>
        </w:tc>
        <w:tc>
          <w:tcPr>
            <w:tcW w:w="2612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center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>Proszę podać</w:t>
            </w:r>
          </w:p>
        </w:tc>
        <w:tc>
          <w:tcPr>
            <w:tcW w:w="4068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center"/>
              <w:rPr>
                <w:rFonts w:ascii="Calibri" w:hAnsi="Calibri" w:cs="Calibri" w:asciiTheme="minorHAnsi" w:cstheme="minorHAnsi" w:hAnsiTheme="minorHAnsi"/>
                <w:b w:val="false"/>
                <w:bCs w:val="false"/>
                <w:color w:themeColor="text1" w:val="000000"/>
                <w:szCs w:val="24"/>
              </w:rPr>
            </w:pPr>
            <w:r>
              <w:rPr>
                <w:rFonts w:cs="Calibri" w:cstheme="minorHAnsi"/>
                <w:b w:val="false"/>
                <w:bCs w:val="false"/>
                <w:color w:themeColor="text1" w:val="000000"/>
                <w:szCs w:val="24"/>
              </w:rPr>
              <w:t>………………………</w:t>
            </w:r>
            <w:r>
              <w:rPr>
                <w:rFonts w:cs="Calibri" w:cstheme="minorHAnsi"/>
                <w:b w:val="false"/>
                <w:bCs w:val="false"/>
                <w:color w:themeColor="text1" w:val="000000"/>
                <w:szCs w:val="24"/>
              </w:rPr>
              <w:t>. kW</w:t>
            </w:r>
          </w:p>
        </w:tc>
      </w:tr>
      <w:tr>
        <w:trPr>
          <w:trHeight w:val="292" w:hRule="atLeast"/>
          <w:cantSplit/>
        </w:trPr>
        <w:tc>
          <w:tcPr>
            <w:tcW w:w="764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>5.2</w:t>
            </w:r>
          </w:p>
        </w:tc>
        <w:tc>
          <w:tcPr>
            <w:tcW w:w="7224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>Zawieszenie przód: resory piórowe</w:t>
            </w:r>
          </w:p>
        </w:tc>
        <w:tc>
          <w:tcPr>
            <w:tcW w:w="2612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center"/>
              <w:rPr>
                <w:rFonts w:ascii="Calibri" w:hAnsi="Calibri" w:cs="Calibri" w:asciiTheme="minorHAnsi" w:cstheme="minorHAnsi" w:hAnsiTheme="minorHAnsi"/>
                <w:color w:themeColor="text1" w:val="000000"/>
                <w:szCs w:val="24"/>
              </w:rPr>
            </w:pPr>
            <w:r>
              <w:rPr>
                <w:rFonts w:cs="Calibri" w:cstheme="minorHAnsi"/>
                <w:color w:themeColor="text1" w:val="000000"/>
                <w:szCs w:val="24"/>
              </w:rPr>
            </w:r>
          </w:p>
        </w:tc>
        <w:tc>
          <w:tcPr>
            <w:tcW w:w="4068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 w:cs="Calibri" w:asciiTheme="minorHAnsi" w:cstheme="minorHAnsi" w:hAnsiTheme="minorHAnsi"/>
                <w:b w:val="false"/>
                <w:bCs w:val="false"/>
                <w:color w:themeColor="text1" w:val="000000"/>
                <w:szCs w:val="24"/>
              </w:rPr>
            </w:pPr>
            <w:r>
              <w:rPr>
                <w:rStyle w:val="Domylnaczcionkaakapitu"/>
                <w:rFonts w:eastAsia="Wingdings" w:cs="Wingdings" w:ascii="Wingdings" w:hAnsi="Wingdings"/>
                <w:b w:val="false"/>
                <w:bCs/>
                <w:color w:val="000000"/>
                <w:szCs w:val="24"/>
                <w:lang w:bidi="en-US"/>
              </w:rPr>
              <w:sym w:font="Wingdings" w:char="f0a8"/>
              <w:sym w:font="Wingdings" w:char="0020"/>
            </w:r>
            <w:r>
              <w:rPr>
                <w:rFonts w:cs="Calibri" w:cstheme="minorHAnsi"/>
                <w:b w:val="false"/>
                <w:bCs w:val="false"/>
                <w:color w:themeColor="text1" w:val="000000"/>
                <w:szCs w:val="24"/>
              </w:rPr>
              <w:t>SPEŁNIA</w:t>
            </w:r>
          </w:p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 w:cs="Calibri" w:asciiTheme="minorHAnsi" w:cstheme="minorHAnsi" w:hAnsiTheme="minorHAnsi"/>
                <w:b w:val="false"/>
                <w:bCs w:val="false"/>
                <w:color w:themeColor="text1" w:val="000000"/>
                <w:szCs w:val="24"/>
              </w:rPr>
            </w:pPr>
            <w:r>
              <w:rPr>
                <w:rStyle w:val="Domylnaczcionkaakapitu"/>
                <w:rFonts w:eastAsia="Wingdings" w:cs="Wingdings" w:ascii="Wingdings" w:hAnsi="Wingdings"/>
                <w:b w:val="false"/>
                <w:bCs/>
                <w:color w:val="000000"/>
                <w:szCs w:val="24"/>
                <w:lang w:bidi="en-US"/>
              </w:rPr>
              <w:sym w:font="Wingdings" w:char="f0a8"/>
              <w:sym w:font="Wingdings" w:char="0020"/>
            </w:r>
            <w:r>
              <w:rPr>
                <w:rFonts w:cs="Calibri" w:cstheme="minorHAnsi"/>
                <w:b w:val="false"/>
                <w:bCs w:val="false"/>
                <w:color w:themeColor="text1" w:val="000000"/>
                <w:szCs w:val="24"/>
              </w:rPr>
              <w:t>NIE SPEŁNIA</w:t>
            </w:r>
          </w:p>
        </w:tc>
      </w:tr>
      <w:tr>
        <w:trPr>
          <w:trHeight w:val="302" w:hRule="atLeast"/>
          <w:cantSplit/>
        </w:trPr>
        <w:tc>
          <w:tcPr>
            <w:tcW w:w="764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>5.3</w:t>
            </w:r>
          </w:p>
        </w:tc>
        <w:tc>
          <w:tcPr>
            <w:tcW w:w="7224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>Zawieszenie tył: resory piórowe</w:t>
            </w:r>
          </w:p>
        </w:tc>
        <w:tc>
          <w:tcPr>
            <w:tcW w:w="2612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center"/>
              <w:rPr>
                <w:rFonts w:ascii="Calibri" w:hAnsi="Calibri" w:cs="Calibri" w:asciiTheme="minorHAnsi" w:cstheme="minorHAnsi" w:hAnsiTheme="minorHAnsi"/>
                <w:color w:themeColor="text1" w:val="000000"/>
                <w:szCs w:val="24"/>
              </w:rPr>
            </w:pPr>
            <w:r>
              <w:rPr>
                <w:rFonts w:cs="Calibri" w:cstheme="minorHAnsi"/>
                <w:color w:themeColor="text1" w:val="000000"/>
                <w:szCs w:val="24"/>
              </w:rPr>
            </w:r>
          </w:p>
        </w:tc>
        <w:tc>
          <w:tcPr>
            <w:tcW w:w="4068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 w:cs="Calibri" w:asciiTheme="minorHAnsi" w:cstheme="minorHAnsi" w:hAnsiTheme="minorHAnsi"/>
                <w:b w:val="false"/>
                <w:bCs w:val="false"/>
                <w:color w:themeColor="text1" w:val="000000"/>
                <w:szCs w:val="24"/>
              </w:rPr>
            </w:pPr>
            <w:r>
              <w:rPr>
                <w:rStyle w:val="Domylnaczcionkaakapitu"/>
                <w:rFonts w:eastAsia="Wingdings" w:cs="Wingdings" w:ascii="Wingdings" w:hAnsi="Wingdings"/>
                <w:b w:val="false"/>
                <w:bCs/>
                <w:color w:val="000000"/>
                <w:szCs w:val="24"/>
                <w:lang w:bidi="en-US"/>
              </w:rPr>
              <w:sym w:font="Wingdings" w:char="f0a8"/>
              <w:sym w:font="Wingdings" w:char="0020"/>
            </w:r>
            <w:r>
              <w:rPr>
                <w:rFonts w:cs="Calibri" w:cstheme="minorHAnsi"/>
                <w:b w:val="false"/>
                <w:bCs w:val="false"/>
                <w:color w:themeColor="text1" w:val="000000"/>
                <w:szCs w:val="24"/>
              </w:rPr>
              <w:t>SPEŁNIA</w:t>
            </w:r>
          </w:p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 w:cs="Calibri" w:asciiTheme="minorHAnsi" w:cstheme="minorHAnsi" w:hAnsiTheme="minorHAnsi"/>
                <w:b w:val="false"/>
                <w:bCs w:val="false"/>
                <w:color w:themeColor="text1" w:val="000000"/>
                <w:szCs w:val="24"/>
              </w:rPr>
            </w:pPr>
            <w:r>
              <w:rPr>
                <w:rStyle w:val="Domylnaczcionkaakapitu"/>
                <w:rFonts w:eastAsia="Wingdings" w:cs="Wingdings" w:ascii="Wingdings" w:hAnsi="Wingdings"/>
                <w:b w:val="false"/>
                <w:bCs/>
                <w:color w:val="000000"/>
                <w:szCs w:val="24"/>
                <w:lang w:bidi="en-US"/>
              </w:rPr>
              <w:sym w:font="Wingdings" w:char="f0a8"/>
              <w:sym w:font="Wingdings" w:char="0020"/>
            </w:r>
            <w:r>
              <w:rPr>
                <w:rFonts w:cs="Calibri" w:cstheme="minorHAnsi"/>
                <w:b w:val="false"/>
                <w:bCs w:val="false"/>
                <w:color w:themeColor="text1" w:val="000000"/>
                <w:szCs w:val="24"/>
              </w:rPr>
              <w:t>NIE SPEŁNIA</w:t>
            </w:r>
          </w:p>
        </w:tc>
      </w:tr>
      <w:tr>
        <w:trPr>
          <w:trHeight w:val="292" w:hRule="atLeast"/>
          <w:cantSplit/>
        </w:trPr>
        <w:tc>
          <w:tcPr>
            <w:tcW w:w="764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b/>
                <w:bCs/>
                <w:color w:themeColor="text1" w:val="000000"/>
                <w:kern w:val="0"/>
                <w:szCs w:val="24"/>
                <w:lang w:val="pl-PL" w:bidi="ar-SA"/>
              </w:rPr>
              <w:t>5.5</w:t>
            </w:r>
          </w:p>
        </w:tc>
        <w:tc>
          <w:tcPr>
            <w:tcW w:w="7224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b/>
                <w:bCs/>
                <w:color w:themeColor="text1" w:val="000000"/>
                <w:kern w:val="0"/>
                <w:szCs w:val="24"/>
                <w:lang w:val="pl-PL" w:bidi="ar-SA"/>
              </w:rPr>
              <w:t>Motogodziny: maksymalnie 3500 mth.</w:t>
            </w:r>
          </w:p>
        </w:tc>
        <w:tc>
          <w:tcPr>
            <w:tcW w:w="2612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center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b/>
                <w:bCs/>
                <w:color w:themeColor="text1" w:val="000000"/>
                <w:kern w:val="0"/>
                <w:szCs w:val="24"/>
                <w:lang w:val="pl-PL" w:bidi="ar-SA"/>
              </w:rPr>
              <w:t>Proszę podać (parametr punktowany)</w:t>
            </w:r>
          </w:p>
        </w:tc>
        <w:tc>
          <w:tcPr>
            <w:tcW w:w="4068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center"/>
              <w:rPr>
                <w:rFonts w:ascii="Calibri" w:hAnsi="Calibri" w:cs="Calibri" w:asciiTheme="minorHAnsi" w:cstheme="minorHAnsi" w:hAnsiTheme="minorHAnsi"/>
                <w:b/>
                <w:bCs/>
                <w:color w:themeColor="text1" w:val="000000"/>
                <w:szCs w:val="24"/>
              </w:rPr>
            </w:pPr>
            <w:r>
              <w:rPr>
                <w:rFonts w:cs="Calibri" w:cstheme="minorHAnsi"/>
                <w:b/>
                <w:bCs/>
                <w:color w:themeColor="text1" w:val="000000"/>
                <w:szCs w:val="24"/>
              </w:rPr>
              <w:t xml:space="preserve">………………………………… </w:t>
            </w:r>
            <w:r>
              <w:rPr>
                <w:rFonts w:cs="Calibri" w:cstheme="minorHAnsi"/>
                <w:b/>
                <w:bCs/>
                <w:color w:themeColor="text1" w:val="000000"/>
                <w:szCs w:val="24"/>
              </w:rPr>
              <w:t>mth</w:t>
            </w:r>
          </w:p>
        </w:tc>
      </w:tr>
      <w:tr>
        <w:trPr>
          <w:trHeight w:val="302" w:hRule="atLeast"/>
          <w:cantSplit/>
        </w:trPr>
        <w:tc>
          <w:tcPr>
            <w:tcW w:w="764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>5.6</w:t>
            </w:r>
          </w:p>
        </w:tc>
        <w:tc>
          <w:tcPr>
            <w:tcW w:w="7224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>Skrzynia biegów: automatyczna</w:t>
            </w:r>
          </w:p>
        </w:tc>
        <w:tc>
          <w:tcPr>
            <w:tcW w:w="2612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center"/>
              <w:rPr>
                <w:rFonts w:ascii="Calibri" w:hAnsi="Calibri" w:cs="Calibri" w:asciiTheme="minorHAnsi" w:cstheme="minorHAnsi" w:hAnsiTheme="minorHAnsi"/>
                <w:color w:themeColor="text1" w:val="000000"/>
                <w:szCs w:val="24"/>
              </w:rPr>
            </w:pPr>
            <w:r>
              <w:rPr>
                <w:rFonts w:cs="Calibri" w:cstheme="minorHAnsi"/>
                <w:color w:themeColor="text1" w:val="000000"/>
                <w:szCs w:val="24"/>
              </w:rPr>
            </w:r>
          </w:p>
        </w:tc>
        <w:tc>
          <w:tcPr>
            <w:tcW w:w="4068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 w:cs="Calibri" w:asciiTheme="minorHAnsi" w:cstheme="minorHAnsi" w:hAnsiTheme="minorHAnsi"/>
                <w:b w:val="false"/>
                <w:bCs w:val="false"/>
                <w:color w:themeColor="text1" w:val="000000"/>
                <w:szCs w:val="24"/>
              </w:rPr>
            </w:pPr>
            <w:r>
              <w:rPr>
                <w:rStyle w:val="Domylnaczcionkaakapitu"/>
                <w:rFonts w:eastAsia="Wingdings" w:cs="Wingdings" w:ascii="Wingdings" w:hAnsi="Wingdings"/>
                <w:b w:val="false"/>
                <w:bCs/>
                <w:color w:val="000000"/>
                <w:szCs w:val="24"/>
                <w:lang w:bidi="en-US"/>
              </w:rPr>
              <w:sym w:font="Wingdings" w:char="f0a8"/>
              <w:sym w:font="Wingdings" w:char="0020"/>
            </w:r>
            <w:r>
              <w:rPr>
                <w:rFonts w:cs="Calibri" w:cstheme="minorHAnsi"/>
                <w:b w:val="false"/>
                <w:bCs w:val="false"/>
                <w:color w:themeColor="text1" w:val="000000"/>
                <w:szCs w:val="24"/>
              </w:rPr>
              <w:t>SPEŁNIA</w:t>
            </w:r>
          </w:p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 w:cs="Calibri" w:asciiTheme="minorHAnsi" w:cstheme="minorHAnsi" w:hAnsiTheme="minorHAnsi"/>
                <w:b w:val="false"/>
                <w:bCs w:val="false"/>
                <w:color w:themeColor="text1" w:val="000000"/>
                <w:szCs w:val="24"/>
              </w:rPr>
            </w:pPr>
            <w:r>
              <w:rPr>
                <w:rStyle w:val="Domylnaczcionkaakapitu"/>
                <w:rFonts w:eastAsia="Wingdings" w:cs="Wingdings" w:ascii="Wingdings" w:hAnsi="Wingdings"/>
                <w:b w:val="false"/>
                <w:bCs/>
                <w:color w:val="000000"/>
                <w:szCs w:val="24"/>
                <w:lang w:bidi="en-US"/>
              </w:rPr>
              <w:sym w:font="Wingdings" w:char="f0a8"/>
              <w:sym w:font="Wingdings" w:char="0020"/>
            </w:r>
            <w:r>
              <w:rPr>
                <w:rFonts w:cs="Calibri" w:cstheme="minorHAnsi"/>
                <w:b w:val="false"/>
                <w:bCs w:val="false"/>
                <w:color w:themeColor="text1" w:val="000000"/>
                <w:szCs w:val="24"/>
              </w:rPr>
              <w:t>NIE SPEŁNIA</w:t>
            </w:r>
          </w:p>
        </w:tc>
      </w:tr>
      <w:tr>
        <w:trPr>
          <w:trHeight w:val="292" w:hRule="atLeast"/>
          <w:cantSplit/>
        </w:trPr>
        <w:tc>
          <w:tcPr>
            <w:tcW w:w="764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b/>
                <w:bCs/>
                <w:color w:themeColor="text1" w:val="000000"/>
                <w:kern w:val="0"/>
                <w:szCs w:val="24"/>
                <w:lang w:val="pl-PL" w:bidi="ar-SA"/>
              </w:rPr>
              <w:t>5.7</w:t>
            </w:r>
          </w:p>
        </w:tc>
        <w:tc>
          <w:tcPr>
            <w:tcW w:w="7224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b/>
                <w:bCs/>
                <w:color w:themeColor="text1" w:val="000000"/>
                <w:kern w:val="0"/>
                <w:szCs w:val="24"/>
                <w:lang w:val="pl-PL" w:bidi="ar-SA"/>
              </w:rPr>
              <w:t>Przebieg: maksymalnie 150 000 km.</w:t>
            </w:r>
          </w:p>
        </w:tc>
        <w:tc>
          <w:tcPr>
            <w:tcW w:w="2612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center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b/>
                <w:bCs/>
                <w:color w:themeColor="text1" w:val="000000"/>
                <w:kern w:val="0"/>
                <w:szCs w:val="24"/>
                <w:lang w:val="pl-PL" w:bidi="ar-SA"/>
              </w:rPr>
              <w:t>Proszę podać (parametr punktowany)</w:t>
            </w:r>
          </w:p>
        </w:tc>
        <w:tc>
          <w:tcPr>
            <w:tcW w:w="4068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center"/>
              <w:rPr>
                <w:rFonts w:ascii="Calibri" w:hAnsi="Calibri" w:cs="Calibri" w:asciiTheme="minorHAnsi" w:cstheme="minorHAnsi" w:hAnsiTheme="minorHAnsi"/>
                <w:b/>
                <w:bCs/>
                <w:color w:themeColor="text1" w:val="000000"/>
                <w:szCs w:val="24"/>
              </w:rPr>
            </w:pPr>
            <w:r>
              <w:rPr>
                <w:rFonts w:cs="Calibri" w:cstheme="minorHAnsi"/>
                <w:b/>
                <w:bCs/>
                <w:color w:themeColor="text1" w:val="000000"/>
                <w:szCs w:val="24"/>
              </w:rPr>
              <w:t xml:space="preserve">………………………………… </w:t>
            </w:r>
            <w:r>
              <w:rPr>
                <w:rFonts w:cs="Calibri" w:cstheme="minorHAnsi"/>
                <w:b/>
                <w:bCs/>
                <w:color w:themeColor="text1" w:val="000000"/>
                <w:szCs w:val="24"/>
              </w:rPr>
              <w:t>km</w:t>
            </w:r>
          </w:p>
        </w:tc>
      </w:tr>
      <w:tr>
        <w:trPr>
          <w:trHeight w:val="292" w:hRule="atLeast"/>
          <w:cantSplit/>
        </w:trPr>
        <w:tc>
          <w:tcPr>
            <w:tcW w:w="764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>6.</w:t>
            </w:r>
          </w:p>
        </w:tc>
        <w:tc>
          <w:tcPr>
            <w:tcW w:w="13904" w:type="dxa"/>
            <w:gridSpan w:val="3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>Wymiary i masy:</w:t>
            </w:r>
          </w:p>
        </w:tc>
      </w:tr>
      <w:tr>
        <w:trPr>
          <w:trHeight w:val="292" w:hRule="atLeast"/>
          <w:cantSplit/>
        </w:trPr>
        <w:tc>
          <w:tcPr>
            <w:tcW w:w="764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>6.1</w:t>
            </w:r>
          </w:p>
        </w:tc>
        <w:tc>
          <w:tcPr>
            <w:tcW w:w="7224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 xml:space="preserve">Maksymalna wysokość całkowita: ≤ 3300 mm. </w:t>
            </w:r>
          </w:p>
        </w:tc>
        <w:tc>
          <w:tcPr>
            <w:tcW w:w="2612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center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>Proszę podać</w:t>
            </w:r>
          </w:p>
        </w:tc>
        <w:tc>
          <w:tcPr>
            <w:tcW w:w="4068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center"/>
              <w:rPr>
                <w:rFonts w:ascii="Calibri" w:hAnsi="Calibri" w:cs="Calibri" w:asciiTheme="minorHAnsi" w:cstheme="minorHAnsi" w:hAnsiTheme="minorHAnsi"/>
                <w:b w:val="false"/>
                <w:bCs w:val="false"/>
                <w:color w:themeColor="text1" w:val="000000"/>
                <w:szCs w:val="24"/>
              </w:rPr>
            </w:pPr>
            <w:r>
              <w:rPr>
                <w:rFonts w:cs="Calibri" w:cstheme="minorHAnsi"/>
                <w:b w:val="false"/>
                <w:bCs w:val="false"/>
                <w:color w:themeColor="text1" w:val="000000"/>
                <w:szCs w:val="24"/>
              </w:rPr>
              <w:t>……………………</w:t>
            </w:r>
            <w:r>
              <w:rPr>
                <w:rFonts w:cs="Calibri" w:cstheme="minorHAnsi"/>
                <w:b w:val="false"/>
                <w:bCs w:val="false"/>
                <w:color w:themeColor="text1" w:val="000000"/>
                <w:szCs w:val="24"/>
              </w:rPr>
              <w:t>..  mm</w:t>
            </w:r>
          </w:p>
        </w:tc>
      </w:tr>
      <w:tr>
        <w:trPr>
          <w:trHeight w:val="302" w:hRule="atLeast"/>
          <w:cantSplit/>
        </w:trPr>
        <w:tc>
          <w:tcPr>
            <w:tcW w:w="764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>6.2</w:t>
            </w:r>
          </w:p>
        </w:tc>
        <w:tc>
          <w:tcPr>
            <w:tcW w:w="7224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 xml:space="preserve">Maksymalna długość: ≤ 10 000 mm. </w:t>
            </w:r>
          </w:p>
        </w:tc>
        <w:tc>
          <w:tcPr>
            <w:tcW w:w="2612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center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>Proszę podać</w:t>
            </w:r>
          </w:p>
        </w:tc>
        <w:tc>
          <w:tcPr>
            <w:tcW w:w="4068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center"/>
              <w:rPr>
                <w:rFonts w:ascii="Calibri" w:hAnsi="Calibri" w:cs="Calibri" w:asciiTheme="minorHAnsi" w:cstheme="minorHAnsi" w:hAnsiTheme="minorHAnsi"/>
                <w:b w:val="false"/>
                <w:bCs w:val="false"/>
                <w:color w:themeColor="text1" w:val="000000"/>
                <w:szCs w:val="24"/>
              </w:rPr>
            </w:pPr>
            <w:r>
              <w:rPr>
                <w:rFonts w:cs="Calibri" w:cstheme="minorHAnsi"/>
                <w:b w:val="false"/>
                <w:bCs w:val="false"/>
                <w:color w:themeColor="text1" w:val="000000"/>
                <w:szCs w:val="24"/>
              </w:rPr>
              <w:t>……………………</w:t>
            </w:r>
            <w:r>
              <w:rPr>
                <w:rFonts w:cs="Calibri" w:cstheme="minorHAnsi"/>
                <w:b w:val="false"/>
                <w:bCs w:val="false"/>
                <w:color w:themeColor="text1" w:val="000000"/>
                <w:szCs w:val="24"/>
              </w:rPr>
              <w:t>..  mm</w:t>
            </w:r>
          </w:p>
        </w:tc>
      </w:tr>
      <w:tr>
        <w:trPr>
          <w:trHeight w:val="292" w:hRule="atLeast"/>
          <w:cantSplit/>
        </w:trPr>
        <w:tc>
          <w:tcPr>
            <w:tcW w:w="764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>6.3</w:t>
            </w:r>
          </w:p>
        </w:tc>
        <w:tc>
          <w:tcPr>
            <w:tcW w:w="7224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 xml:space="preserve">Maksymalna szerokość: ≤ 2500 mm. </w:t>
            </w:r>
          </w:p>
        </w:tc>
        <w:tc>
          <w:tcPr>
            <w:tcW w:w="2612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center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>Proszę podać</w:t>
            </w:r>
          </w:p>
        </w:tc>
        <w:tc>
          <w:tcPr>
            <w:tcW w:w="4068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center"/>
              <w:rPr>
                <w:rFonts w:ascii="Calibri" w:hAnsi="Calibri" w:cs="Calibri" w:asciiTheme="minorHAnsi" w:cstheme="minorHAnsi" w:hAnsiTheme="minorHAnsi"/>
                <w:b w:val="false"/>
                <w:bCs w:val="false"/>
                <w:color w:themeColor="text1" w:val="000000"/>
                <w:szCs w:val="24"/>
              </w:rPr>
            </w:pPr>
            <w:r>
              <w:rPr>
                <w:rFonts w:cs="Calibri" w:cstheme="minorHAnsi"/>
                <w:b w:val="false"/>
                <w:bCs w:val="false"/>
                <w:color w:themeColor="text1" w:val="000000"/>
                <w:szCs w:val="24"/>
              </w:rPr>
              <w:t>……………………</w:t>
            </w:r>
            <w:r>
              <w:rPr>
                <w:rFonts w:cs="Calibri" w:cstheme="minorHAnsi"/>
                <w:b w:val="false"/>
                <w:bCs w:val="false"/>
                <w:color w:themeColor="text1" w:val="000000"/>
                <w:szCs w:val="24"/>
              </w:rPr>
              <w:t>..  mm</w:t>
            </w:r>
          </w:p>
        </w:tc>
      </w:tr>
      <w:tr>
        <w:trPr>
          <w:trHeight w:val="292" w:hRule="atLeast"/>
          <w:cantSplit/>
        </w:trPr>
        <w:tc>
          <w:tcPr>
            <w:tcW w:w="764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>6.4</w:t>
            </w:r>
          </w:p>
        </w:tc>
        <w:tc>
          <w:tcPr>
            <w:tcW w:w="7224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 xml:space="preserve">Dopuszczalna masa całkowita nie może przekraczać 15 000 kg. </w:t>
            </w:r>
          </w:p>
        </w:tc>
        <w:tc>
          <w:tcPr>
            <w:tcW w:w="2612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center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>Proszę podać</w:t>
            </w:r>
          </w:p>
        </w:tc>
        <w:tc>
          <w:tcPr>
            <w:tcW w:w="4068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center"/>
              <w:rPr>
                <w:rFonts w:ascii="Calibri" w:hAnsi="Calibri" w:cs="Calibri" w:asciiTheme="minorHAnsi" w:cstheme="minorHAnsi" w:hAnsiTheme="minorHAnsi"/>
                <w:b w:val="false"/>
                <w:bCs w:val="false"/>
                <w:color w:themeColor="text1" w:val="000000"/>
                <w:szCs w:val="24"/>
              </w:rPr>
            </w:pPr>
            <w:r>
              <w:rPr>
                <w:rFonts w:cs="Calibri" w:cstheme="minorHAnsi"/>
                <w:b w:val="false"/>
                <w:bCs w:val="false"/>
                <w:color w:themeColor="text1" w:val="000000"/>
                <w:szCs w:val="24"/>
              </w:rPr>
              <w:t>……………………</w:t>
            </w:r>
            <w:r>
              <w:rPr>
                <w:rFonts w:cs="Calibri" w:cstheme="minorHAnsi"/>
                <w:b w:val="false"/>
                <w:bCs w:val="false"/>
                <w:color w:themeColor="text1" w:val="000000"/>
                <w:szCs w:val="24"/>
              </w:rPr>
              <w:t>..  kg</w:t>
            </w:r>
          </w:p>
        </w:tc>
      </w:tr>
      <w:tr>
        <w:trPr>
          <w:trHeight w:val="302" w:hRule="atLeast"/>
          <w:cantSplit/>
        </w:trPr>
        <w:tc>
          <w:tcPr>
            <w:tcW w:w="764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>7.</w:t>
            </w:r>
          </w:p>
        </w:tc>
        <w:tc>
          <w:tcPr>
            <w:tcW w:w="13904" w:type="dxa"/>
            <w:gridSpan w:val="3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>Kolor:</w:t>
            </w:r>
          </w:p>
        </w:tc>
      </w:tr>
      <w:tr>
        <w:trPr>
          <w:trHeight w:val="292" w:hRule="atLeast"/>
          <w:cantSplit/>
        </w:trPr>
        <w:tc>
          <w:tcPr>
            <w:tcW w:w="764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>7.1</w:t>
            </w:r>
          </w:p>
        </w:tc>
        <w:tc>
          <w:tcPr>
            <w:tcW w:w="7224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>Błotniki i zderzaki: białe.</w:t>
            </w:r>
          </w:p>
        </w:tc>
        <w:tc>
          <w:tcPr>
            <w:tcW w:w="2612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center"/>
              <w:rPr>
                <w:rFonts w:ascii="Calibri" w:hAnsi="Calibri" w:cs="Calibri" w:asciiTheme="minorHAnsi" w:cstheme="minorHAnsi" w:hAnsiTheme="minorHAnsi"/>
                <w:color w:themeColor="text1" w:val="000000"/>
                <w:szCs w:val="24"/>
              </w:rPr>
            </w:pPr>
            <w:r>
              <w:rPr>
                <w:rFonts w:cs="Calibri" w:cstheme="minorHAnsi"/>
                <w:color w:themeColor="text1" w:val="000000"/>
                <w:szCs w:val="24"/>
              </w:rPr>
            </w:r>
          </w:p>
        </w:tc>
        <w:tc>
          <w:tcPr>
            <w:tcW w:w="4068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 w:cs="Calibri" w:asciiTheme="minorHAnsi" w:cstheme="minorHAnsi" w:hAnsiTheme="minorHAnsi"/>
                <w:b w:val="false"/>
                <w:bCs w:val="false"/>
                <w:color w:themeColor="text1" w:val="000000"/>
                <w:szCs w:val="24"/>
              </w:rPr>
            </w:pPr>
            <w:r>
              <w:rPr>
                <w:rStyle w:val="Domylnaczcionkaakapitu"/>
                <w:rFonts w:eastAsia="Wingdings" w:cs="Wingdings" w:ascii="Wingdings" w:hAnsi="Wingdings"/>
                <w:b w:val="false"/>
                <w:bCs/>
                <w:color w:val="000000"/>
                <w:szCs w:val="24"/>
                <w:lang w:bidi="en-US"/>
              </w:rPr>
              <w:sym w:font="Wingdings" w:char="f0a8"/>
              <w:sym w:font="Wingdings" w:char="0020"/>
            </w:r>
            <w:r>
              <w:rPr>
                <w:rFonts w:cs="Calibri" w:cstheme="minorHAnsi"/>
                <w:b w:val="false"/>
                <w:bCs w:val="false"/>
                <w:color w:themeColor="text1" w:val="000000"/>
                <w:szCs w:val="24"/>
              </w:rPr>
              <w:t>SPEŁNIA</w:t>
            </w:r>
          </w:p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 w:cs="Calibri" w:asciiTheme="minorHAnsi" w:cstheme="minorHAnsi" w:hAnsiTheme="minorHAnsi"/>
                <w:b w:val="false"/>
                <w:bCs w:val="false"/>
                <w:color w:themeColor="text1" w:val="000000"/>
                <w:szCs w:val="24"/>
              </w:rPr>
            </w:pPr>
            <w:r>
              <w:rPr>
                <w:rStyle w:val="Domylnaczcionkaakapitu"/>
                <w:rFonts w:eastAsia="Wingdings" w:cs="Wingdings" w:ascii="Wingdings" w:hAnsi="Wingdings"/>
                <w:b w:val="false"/>
                <w:bCs/>
                <w:color w:val="000000"/>
                <w:szCs w:val="24"/>
                <w:lang w:bidi="en-US"/>
              </w:rPr>
              <w:sym w:font="Wingdings" w:char="f0a8"/>
              <w:sym w:font="Wingdings" w:char="0020"/>
            </w:r>
            <w:r>
              <w:rPr>
                <w:rFonts w:cs="Calibri" w:cstheme="minorHAnsi"/>
                <w:b w:val="false"/>
                <w:bCs w:val="false"/>
                <w:color w:themeColor="text1" w:val="000000"/>
                <w:szCs w:val="24"/>
              </w:rPr>
              <w:t>NIE SPEŁNIA</w:t>
            </w:r>
          </w:p>
        </w:tc>
      </w:tr>
      <w:tr>
        <w:trPr>
          <w:trHeight w:val="292" w:hRule="atLeast"/>
          <w:cantSplit/>
        </w:trPr>
        <w:tc>
          <w:tcPr>
            <w:tcW w:w="764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>7.2</w:t>
            </w:r>
          </w:p>
        </w:tc>
        <w:tc>
          <w:tcPr>
            <w:tcW w:w="7224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>Kabina i zabudowa: czerwone RAL 3000.</w:t>
            </w:r>
          </w:p>
        </w:tc>
        <w:tc>
          <w:tcPr>
            <w:tcW w:w="2612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center"/>
              <w:rPr>
                <w:rFonts w:ascii="Calibri" w:hAnsi="Calibri" w:cs="Calibri" w:asciiTheme="minorHAnsi" w:cstheme="minorHAnsi" w:hAnsiTheme="minorHAnsi"/>
                <w:color w:themeColor="text1" w:val="000000"/>
                <w:szCs w:val="24"/>
              </w:rPr>
            </w:pPr>
            <w:r>
              <w:rPr>
                <w:rFonts w:cs="Calibri" w:cstheme="minorHAnsi"/>
                <w:color w:themeColor="text1" w:val="000000"/>
                <w:szCs w:val="24"/>
              </w:rPr>
            </w:r>
          </w:p>
        </w:tc>
        <w:tc>
          <w:tcPr>
            <w:tcW w:w="4068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 w:cs="Calibri" w:asciiTheme="minorHAnsi" w:cstheme="minorHAnsi" w:hAnsiTheme="minorHAnsi"/>
                <w:b w:val="false"/>
                <w:bCs w:val="false"/>
                <w:color w:themeColor="text1" w:val="000000"/>
                <w:szCs w:val="24"/>
              </w:rPr>
            </w:pPr>
            <w:r>
              <w:rPr>
                <w:rStyle w:val="Domylnaczcionkaakapitu"/>
                <w:rFonts w:eastAsia="Wingdings" w:cs="Wingdings" w:ascii="Wingdings" w:hAnsi="Wingdings"/>
                <w:b w:val="false"/>
                <w:bCs/>
                <w:color w:val="000000"/>
                <w:szCs w:val="24"/>
                <w:lang w:bidi="en-US"/>
              </w:rPr>
              <w:sym w:font="Wingdings" w:char="f0a8"/>
              <w:sym w:font="Wingdings" w:char="0020"/>
            </w:r>
            <w:r>
              <w:rPr>
                <w:rFonts w:cs="Calibri" w:cstheme="minorHAnsi"/>
                <w:b w:val="false"/>
                <w:bCs w:val="false"/>
                <w:color w:themeColor="text1" w:val="000000"/>
                <w:szCs w:val="24"/>
              </w:rPr>
              <w:t>SPEŁNIA</w:t>
            </w:r>
          </w:p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 w:cs="Calibri" w:asciiTheme="minorHAnsi" w:cstheme="minorHAnsi" w:hAnsiTheme="minorHAnsi"/>
                <w:b w:val="false"/>
                <w:bCs w:val="false"/>
                <w:color w:themeColor="text1" w:val="000000"/>
                <w:szCs w:val="24"/>
              </w:rPr>
            </w:pPr>
            <w:r>
              <w:rPr>
                <w:rStyle w:val="Domylnaczcionkaakapitu"/>
                <w:rFonts w:eastAsia="Wingdings" w:cs="Wingdings" w:ascii="Wingdings" w:hAnsi="Wingdings"/>
                <w:b w:val="false"/>
                <w:bCs/>
                <w:color w:val="000000"/>
                <w:szCs w:val="24"/>
                <w:lang w:bidi="en-US"/>
              </w:rPr>
              <w:sym w:font="Wingdings" w:char="f0a8"/>
              <w:sym w:font="Wingdings" w:char="0020"/>
            </w:r>
            <w:r>
              <w:rPr>
                <w:rFonts w:cs="Calibri" w:cstheme="minorHAnsi"/>
                <w:b w:val="false"/>
                <w:bCs w:val="false"/>
                <w:color w:themeColor="text1" w:val="000000"/>
                <w:szCs w:val="24"/>
              </w:rPr>
              <w:t>NIE SPEŁNIA</w:t>
            </w:r>
          </w:p>
        </w:tc>
      </w:tr>
      <w:tr>
        <w:trPr>
          <w:trHeight w:val="302" w:hRule="atLeast"/>
          <w:cantSplit/>
        </w:trPr>
        <w:tc>
          <w:tcPr>
            <w:tcW w:w="764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>8.</w:t>
            </w:r>
          </w:p>
        </w:tc>
        <w:tc>
          <w:tcPr>
            <w:tcW w:w="13904" w:type="dxa"/>
            <w:gridSpan w:val="3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>Kabina:</w:t>
            </w:r>
          </w:p>
        </w:tc>
      </w:tr>
      <w:tr>
        <w:trPr>
          <w:trHeight w:val="292" w:hRule="atLeast"/>
          <w:cantSplit/>
        </w:trPr>
        <w:tc>
          <w:tcPr>
            <w:tcW w:w="764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>8.1</w:t>
            </w:r>
          </w:p>
        </w:tc>
        <w:tc>
          <w:tcPr>
            <w:tcW w:w="7224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>Dwudrzwiowa, jednomodułowa.</w:t>
            </w:r>
          </w:p>
        </w:tc>
        <w:tc>
          <w:tcPr>
            <w:tcW w:w="2612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center"/>
              <w:rPr>
                <w:rFonts w:ascii="Calibri" w:hAnsi="Calibri" w:cs="Calibri" w:asciiTheme="minorHAnsi" w:cstheme="minorHAnsi" w:hAnsiTheme="minorHAnsi"/>
                <w:color w:themeColor="text1" w:val="000000"/>
                <w:szCs w:val="24"/>
              </w:rPr>
            </w:pPr>
            <w:r>
              <w:rPr>
                <w:rFonts w:cs="Calibri" w:cstheme="minorHAnsi"/>
                <w:color w:themeColor="text1" w:val="000000"/>
                <w:szCs w:val="24"/>
              </w:rPr>
            </w:r>
          </w:p>
        </w:tc>
        <w:tc>
          <w:tcPr>
            <w:tcW w:w="4068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 w:cs="Calibri" w:asciiTheme="minorHAnsi" w:cstheme="minorHAnsi" w:hAnsiTheme="minorHAnsi"/>
                <w:b w:val="false"/>
                <w:bCs w:val="false"/>
                <w:color w:themeColor="text1" w:val="000000"/>
                <w:szCs w:val="24"/>
              </w:rPr>
            </w:pPr>
            <w:r>
              <w:rPr>
                <w:rStyle w:val="Domylnaczcionkaakapitu"/>
                <w:rFonts w:eastAsia="Wingdings" w:cs="Wingdings" w:ascii="Wingdings" w:hAnsi="Wingdings"/>
                <w:b w:val="false"/>
                <w:bCs/>
                <w:color w:val="000000"/>
                <w:szCs w:val="24"/>
                <w:lang w:bidi="en-US"/>
              </w:rPr>
              <w:sym w:font="Wingdings" w:char="f0a8"/>
              <w:sym w:font="Wingdings" w:char="0020"/>
            </w:r>
            <w:r>
              <w:rPr>
                <w:rFonts w:cs="Calibri" w:cstheme="minorHAnsi"/>
                <w:b w:val="false"/>
                <w:bCs w:val="false"/>
                <w:color w:themeColor="text1" w:val="000000"/>
                <w:szCs w:val="24"/>
              </w:rPr>
              <w:t>SPEŁNIA</w:t>
            </w:r>
          </w:p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 w:cs="Calibri" w:asciiTheme="minorHAnsi" w:cstheme="minorHAnsi" w:hAnsiTheme="minorHAnsi"/>
                <w:b w:val="false"/>
                <w:bCs w:val="false"/>
                <w:color w:themeColor="text1" w:val="000000"/>
                <w:szCs w:val="24"/>
              </w:rPr>
            </w:pPr>
            <w:r>
              <w:rPr>
                <w:rStyle w:val="Domylnaczcionkaakapitu"/>
                <w:rFonts w:eastAsia="Wingdings" w:cs="Wingdings" w:ascii="Wingdings" w:hAnsi="Wingdings"/>
                <w:b w:val="false"/>
                <w:bCs/>
                <w:color w:val="000000"/>
                <w:szCs w:val="24"/>
                <w:lang w:bidi="en-US"/>
              </w:rPr>
              <w:sym w:font="Wingdings" w:char="f0a8"/>
              <w:sym w:font="Wingdings" w:char="0020"/>
            </w:r>
            <w:r>
              <w:rPr>
                <w:rFonts w:cs="Calibri" w:cstheme="minorHAnsi"/>
                <w:b w:val="false"/>
                <w:bCs w:val="false"/>
                <w:color w:themeColor="text1" w:val="000000"/>
                <w:szCs w:val="24"/>
              </w:rPr>
              <w:t>NIE SPEŁNIA</w:t>
            </w:r>
          </w:p>
        </w:tc>
      </w:tr>
      <w:tr>
        <w:trPr>
          <w:trHeight w:val="292" w:hRule="atLeast"/>
          <w:cantSplit/>
        </w:trPr>
        <w:tc>
          <w:tcPr>
            <w:tcW w:w="764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>8.2</w:t>
            </w:r>
          </w:p>
        </w:tc>
        <w:tc>
          <w:tcPr>
            <w:tcW w:w="7224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>Fotele usytuowane przodem do kierunku jazdy w układzie 1+1+1 lub 1+2</w:t>
            </w:r>
          </w:p>
        </w:tc>
        <w:tc>
          <w:tcPr>
            <w:tcW w:w="2612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center"/>
              <w:rPr>
                <w:rFonts w:ascii="Calibri" w:hAnsi="Calibri" w:cs="Calibri" w:asciiTheme="minorHAnsi" w:cstheme="minorHAnsi" w:hAnsiTheme="minorHAnsi"/>
                <w:color w:themeColor="text1" w:val="000000"/>
                <w:szCs w:val="24"/>
              </w:rPr>
            </w:pPr>
            <w:r>
              <w:rPr>
                <w:rFonts w:cs="Calibri" w:cstheme="minorHAnsi"/>
                <w:color w:themeColor="text1" w:val="000000"/>
                <w:szCs w:val="24"/>
              </w:rPr>
            </w:r>
          </w:p>
        </w:tc>
        <w:tc>
          <w:tcPr>
            <w:tcW w:w="4068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 w:cs="Calibri" w:asciiTheme="minorHAnsi" w:cstheme="minorHAnsi" w:hAnsiTheme="minorHAnsi"/>
                <w:b w:val="false"/>
                <w:bCs w:val="false"/>
                <w:color w:themeColor="text1" w:val="000000"/>
                <w:szCs w:val="24"/>
              </w:rPr>
            </w:pPr>
            <w:r>
              <w:rPr>
                <w:rStyle w:val="Domylnaczcionkaakapitu"/>
                <w:rFonts w:eastAsia="Wingdings" w:cs="Wingdings" w:ascii="Wingdings" w:hAnsi="Wingdings"/>
                <w:b w:val="false"/>
                <w:bCs/>
                <w:color w:val="000000"/>
                <w:szCs w:val="24"/>
                <w:lang w:bidi="en-US"/>
              </w:rPr>
              <w:sym w:font="Wingdings" w:char="f0a8"/>
              <w:sym w:font="Wingdings" w:char="0020"/>
            </w:r>
            <w:r>
              <w:rPr>
                <w:rFonts w:cs="Calibri" w:cstheme="minorHAnsi"/>
                <w:b w:val="false"/>
                <w:bCs w:val="false"/>
                <w:color w:themeColor="text1" w:val="000000"/>
                <w:szCs w:val="24"/>
              </w:rPr>
              <w:t>SPEŁNIA</w:t>
            </w:r>
          </w:p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 w:cs="Calibri" w:asciiTheme="minorHAnsi" w:cstheme="minorHAnsi" w:hAnsiTheme="minorHAnsi"/>
                <w:b w:val="false"/>
                <w:bCs w:val="false"/>
                <w:color w:themeColor="text1" w:val="000000"/>
                <w:szCs w:val="24"/>
              </w:rPr>
            </w:pPr>
            <w:r>
              <w:rPr>
                <w:rStyle w:val="Domylnaczcionkaakapitu"/>
                <w:rFonts w:eastAsia="Wingdings" w:cs="Wingdings" w:ascii="Wingdings" w:hAnsi="Wingdings"/>
                <w:b w:val="false"/>
                <w:bCs/>
                <w:color w:val="000000"/>
                <w:szCs w:val="24"/>
                <w:lang w:bidi="en-US"/>
              </w:rPr>
              <w:sym w:font="Wingdings" w:char="f0a8"/>
              <w:sym w:font="Wingdings" w:char="0020"/>
            </w:r>
            <w:r>
              <w:rPr>
                <w:rFonts w:cs="Calibri" w:cstheme="minorHAnsi"/>
                <w:b w:val="false"/>
                <w:bCs w:val="false"/>
                <w:color w:themeColor="text1" w:val="000000"/>
                <w:szCs w:val="24"/>
              </w:rPr>
              <w:t>NIE SPEŁNIA</w:t>
            </w:r>
          </w:p>
        </w:tc>
      </w:tr>
      <w:tr>
        <w:trPr>
          <w:trHeight w:val="292" w:hRule="atLeast"/>
          <w:cantSplit/>
        </w:trPr>
        <w:tc>
          <w:tcPr>
            <w:tcW w:w="764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>8.3</w:t>
            </w:r>
          </w:p>
        </w:tc>
        <w:tc>
          <w:tcPr>
            <w:tcW w:w="7224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>Sygnalizacja otwarcia skrytek narzędziowych.</w:t>
            </w:r>
          </w:p>
        </w:tc>
        <w:tc>
          <w:tcPr>
            <w:tcW w:w="2612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center"/>
              <w:rPr>
                <w:rFonts w:ascii="Calibri" w:hAnsi="Calibri" w:cs="Calibri" w:asciiTheme="minorHAnsi" w:cstheme="minorHAnsi" w:hAnsiTheme="minorHAnsi"/>
                <w:color w:themeColor="text1" w:val="000000"/>
                <w:szCs w:val="24"/>
              </w:rPr>
            </w:pPr>
            <w:r>
              <w:rPr>
                <w:rFonts w:cs="Calibri" w:cstheme="minorHAnsi"/>
                <w:color w:themeColor="text1" w:val="000000"/>
                <w:szCs w:val="24"/>
              </w:rPr>
            </w:r>
          </w:p>
        </w:tc>
        <w:tc>
          <w:tcPr>
            <w:tcW w:w="4068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 w:cs="Calibri" w:asciiTheme="minorHAnsi" w:cstheme="minorHAnsi" w:hAnsiTheme="minorHAnsi"/>
                <w:b w:val="false"/>
                <w:bCs w:val="false"/>
                <w:color w:themeColor="text1" w:val="000000"/>
                <w:szCs w:val="24"/>
              </w:rPr>
            </w:pPr>
            <w:r>
              <w:rPr>
                <w:rStyle w:val="Domylnaczcionkaakapitu"/>
                <w:rFonts w:eastAsia="Wingdings" w:cs="Wingdings" w:ascii="Wingdings" w:hAnsi="Wingdings"/>
                <w:b w:val="false"/>
                <w:bCs/>
                <w:color w:val="000000"/>
                <w:szCs w:val="24"/>
                <w:lang w:bidi="en-US"/>
              </w:rPr>
              <w:sym w:font="Wingdings" w:char="f0a8"/>
              <w:sym w:font="Wingdings" w:char="0020"/>
            </w:r>
            <w:r>
              <w:rPr>
                <w:rFonts w:cs="Calibri" w:cstheme="minorHAnsi"/>
                <w:b w:val="false"/>
                <w:bCs w:val="false"/>
                <w:color w:themeColor="text1" w:val="000000"/>
                <w:szCs w:val="24"/>
              </w:rPr>
              <w:t>SPEŁNIA</w:t>
            </w:r>
          </w:p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 w:cs="Calibri" w:asciiTheme="minorHAnsi" w:cstheme="minorHAnsi" w:hAnsiTheme="minorHAnsi"/>
                <w:b w:val="false"/>
                <w:bCs w:val="false"/>
                <w:color w:themeColor="text1" w:val="000000"/>
                <w:szCs w:val="24"/>
              </w:rPr>
            </w:pPr>
            <w:r>
              <w:rPr>
                <w:rStyle w:val="Domylnaczcionkaakapitu"/>
                <w:rFonts w:eastAsia="Wingdings" w:cs="Wingdings" w:ascii="Wingdings" w:hAnsi="Wingdings"/>
                <w:b w:val="false"/>
                <w:bCs/>
                <w:color w:val="000000"/>
                <w:szCs w:val="24"/>
                <w:lang w:bidi="en-US"/>
              </w:rPr>
              <w:sym w:font="Wingdings" w:char="f0a8"/>
              <w:sym w:font="Wingdings" w:char="0020"/>
            </w:r>
            <w:r>
              <w:rPr>
                <w:rFonts w:cs="Calibri" w:cstheme="minorHAnsi"/>
                <w:b w:val="false"/>
                <w:bCs w:val="false"/>
                <w:color w:themeColor="text1" w:val="000000"/>
                <w:szCs w:val="24"/>
              </w:rPr>
              <w:t>NIE SPEŁNIA</w:t>
            </w:r>
          </w:p>
        </w:tc>
      </w:tr>
      <w:tr>
        <w:trPr>
          <w:trHeight w:val="302" w:hRule="atLeast"/>
          <w:cantSplit/>
        </w:trPr>
        <w:tc>
          <w:tcPr>
            <w:tcW w:w="764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>9.</w:t>
            </w:r>
          </w:p>
        </w:tc>
        <w:tc>
          <w:tcPr>
            <w:tcW w:w="13904" w:type="dxa"/>
            <w:gridSpan w:val="3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>Drabina mechaniczna:</w:t>
            </w:r>
          </w:p>
        </w:tc>
      </w:tr>
      <w:tr>
        <w:trPr>
          <w:trHeight w:val="292" w:hRule="atLeast"/>
          <w:cantSplit/>
        </w:trPr>
        <w:tc>
          <w:tcPr>
            <w:tcW w:w="764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>9.1</w:t>
            </w:r>
          </w:p>
        </w:tc>
        <w:tc>
          <w:tcPr>
            <w:tcW w:w="7224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>Drabina obrotowa o wysokości ratowniczej minimum 30 m.</w:t>
            </w:r>
          </w:p>
        </w:tc>
        <w:tc>
          <w:tcPr>
            <w:tcW w:w="2612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center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>Proszę podać</w:t>
            </w:r>
          </w:p>
        </w:tc>
        <w:tc>
          <w:tcPr>
            <w:tcW w:w="4068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/>
                <w:kern w:val="0"/>
                <w:lang w:val="pl-PL" w:bidi="ar-SA"/>
              </w:rPr>
              <w:t>Drabina obrotowa o wysokości ratowniczej ……………... m</w:t>
            </w:r>
          </w:p>
        </w:tc>
      </w:tr>
      <w:tr>
        <w:trPr>
          <w:trHeight w:val="292" w:hRule="atLeast"/>
          <w:cantSplit/>
        </w:trPr>
        <w:tc>
          <w:tcPr>
            <w:tcW w:w="764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>9.2</w:t>
            </w:r>
          </w:p>
        </w:tc>
        <w:tc>
          <w:tcPr>
            <w:tcW w:w="7224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>Sterowanie ruchami drabiny ze stanowiska operatora i kosza.</w:t>
            </w:r>
          </w:p>
        </w:tc>
        <w:tc>
          <w:tcPr>
            <w:tcW w:w="2612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center"/>
              <w:rPr>
                <w:rFonts w:ascii="Calibri" w:hAnsi="Calibri" w:cs="Calibri" w:asciiTheme="minorHAnsi" w:cstheme="minorHAnsi" w:hAnsiTheme="minorHAnsi"/>
                <w:color w:themeColor="text1" w:val="000000"/>
                <w:szCs w:val="24"/>
              </w:rPr>
            </w:pPr>
            <w:r>
              <w:rPr>
                <w:rFonts w:cs="Calibri" w:cstheme="minorHAnsi"/>
                <w:color w:themeColor="text1" w:val="000000"/>
                <w:szCs w:val="24"/>
              </w:rPr>
            </w:r>
          </w:p>
        </w:tc>
        <w:tc>
          <w:tcPr>
            <w:tcW w:w="4068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 w:cs="Calibri" w:asciiTheme="minorHAnsi" w:cstheme="minorHAnsi" w:hAnsiTheme="minorHAnsi"/>
                <w:b w:val="false"/>
                <w:bCs w:val="false"/>
                <w:color w:themeColor="text1" w:val="000000"/>
                <w:szCs w:val="24"/>
              </w:rPr>
            </w:pPr>
            <w:r>
              <w:rPr>
                <w:rStyle w:val="Domylnaczcionkaakapitu"/>
                <w:rFonts w:eastAsia="Wingdings" w:cs="Wingdings" w:ascii="Wingdings" w:hAnsi="Wingdings"/>
                <w:b w:val="false"/>
                <w:bCs/>
                <w:color w:val="000000"/>
                <w:szCs w:val="24"/>
                <w:lang w:bidi="en-US"/>
              </w:rPr>
              <w:sym w:font="Wingdings" w:char="f0a8"/>
              <w:sym w:font="Wingdings" w:char="0020"/>
            </w:r>
            <w:r>
              <w:rPr>
                <w:rFonts w:cs="Calibri" w:cstheme="minorHAnsi"/>
                <w:b w:val="false"/>
                <w:bCs w:val="false"/>
                <w:color w:themeColor="text1" w:val="000000"/>
                <w:szCs w:val="24"/>
              </w:rPr>
              <w:t>SPEŁNIA</w:t>
            </w:r>
          </w:p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 w:cs="Calibri" w:asciiTheme="minorHAnsi" w:cstheme="minorHAnsi" w:hAnsiTheme="minorHAnsi"/>
                <w:b w:val="false"/>
                <w:bCs w:val="false"/>
                <w:color w:themeColor="text1" w:val="000000"/>
                <w:szCs w:val="24"/>
              </w:rPr>
            </w:pPr>
            <w:r>
              <w:rPr>
                <w:rStyle w:val="Domylnaczcionkaakapitu"/>
                <w:rFonts w:eastAsia="Wingdings" w:cs="Wingdings" w:ascii="Wingdings" w:hAnsi="Wingdings"/>
                <w:b w:val="false"/>
                <w:bCs/>
                <w:color w:val="000000"/>
                <w:szCs w:val="24"/>
                <w:lang w:bidi="en-US"/>
              </w:rPr>
              <w:sym w:font="Wingdings" w:char="f0a8"/>
              <w:sym w:font="Wingdings" w:char="0020"/>
            </w:r>
            <w:r>
              <w:rPr>
                <w:rFonts w:cs="Calibri" w:cstheme="minorHAnsi"/>
                <w:b w:val="false"/>
                <w:bCs w:val="false"/>
                <w:color w:themeColor="text1" w:val="000000"/>
                <w:szCs w:val="24"/>
              </w:rPr>
              <w:t>NIE SPEŁNIA</w:t>
            </w:r>
          </w:p>
        </w:tc>
      </w:tr>
      <w:tr>
        <w:trPr>
          <w:trHeight w:val="302" w:hRule="atLeast"/>
          <w:cantSplit/>
        </w:trPr>
        <w:tc>
          <w:tcPr>
            <w:tcW w:w="764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>9.3</w:t>
            </w:r>
          </w:p>
        </w:tc>
        <w:tc>
          <w:tcPr>
            <w:tcW w:w="7224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>Zestaw przęseł drabiny czteroprzęsłowy.</w:t>
            </w:r>
          </w:p>
        </w:tc>
        <w:tc>
          <w:tcPr>
            <w:tcW w:w="2612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center"/>
              <w:rPr>
                <w:rFonts w:ascii="Calibri" w:hAnsi="Calibri" w:cs="Calibri" w:asciiTheme="minorHAnsi" w:cstheme="minorHAnsi" w:hAnsiTheme="minorHAnsi"/>
                <w:color w:themeColor="text1" w:val="000000"/>
                <w:szCs w:val="24"/>
              </w:rPr>
            </w:pPr>
            <w:r>
              <w:rPr>
                <w:rFonts w:cs="Calibri" w:cstheme="minorHAnsi"/>
                <w:color w:themeColor="text1" w:val="000000"/>
                <w:szCs w:val="24"/>
              </w:rPr>
            </w:r>
          </w:p>
        </w:tc>
        <w:tc>
          <w:tcPr>
            <w:tcW w:w="4068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 w:cs="Calibri" w:asciiTheme="minorHAnsi" w:cstheme="minorHAnsi" w:hAnsiTheme="minorHAnsi"/>
                <w:b w:val="false"/>
                <w:bCs w:val="false"/>
                <w:color w:themeColor="text1" w:val="000000"/>
                <w:szCs w:val="24"/>
              </w:rPr>
            </w:pPr>
            <w:r>
              <w:rPr>
                <w:rStyle w:val="Domylnaczcionkaakapitu"/>
                <w:rFonts w:eastAsia="Wingdings" w:cs="Wingdings" w:ascii="Wingdings" w:hAnsi="Wingdings"/>
                <w:b w:val="false"/>
                <w:bCs/>
                <w:color w:val="000000"/>
                <w:szCs w:val="24"/>
                <w:lang w:bidi="en-US"/>
              </w:rPr>
              <w:sym w:font="Wingdings" w:char="f0a8"/>
              <w:sym w:font="Wingdings" w:char="0020"/>
            </w:r>
            <w:r>
              <w:rPr>
                <w:rFonts w:cs="Calibri" w:cstheme="minorHAnsi"/>
                <w:b w:val="false"/>
                <w:bCs w:val="false"/>
                <w:color w:themeColor="text1" w:val="000000"/>
                <w:szCs w:val="24"/>
              </w:rPr>
              <w:t>SPEŁNIA</w:t>
            </w:r>
          </w:p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 w:cs="Calibri" w:asciiTheme="minorHAnsi" w:cstheme="minorHAnsi" w:hAnsiTheme="minorHAnsi"/>
                <w:b w:val="false"/>
                <w:bCs w:val="false"/>
                <w:color w:themeColor="text1" w:val="000000"/>
                <w:szCs w:val="24"/>
              </w:rPr>
            </w:pPr>
            <w:r>
              <w:rPr>
                <w:rStyle w:val="Domylnaczcionkaakapitu"/>
                <w:rFonts w:eastAsia="Wingdings" w:cs="Wingdings" w:ascii="Wingdings" w:hAnsi="Wingdings"/>
                <w:b w:val="false"/>
                <w:bCs/>
                <w:color w:val="000000"/>
                <w:szCs w:val="24"/>
                <w:lang w:bidi="en-US"/>
              </w:rPr>
              <w:sym w:font="Wingdings" w:char="f0a8"/>
              <w:sym w:font="Wingdings" w:char="0020"/>
            </w:r>
            <w:r>
              <w:rPr>
                <w:rFonts w:cs="Calibri" w:cstheme="minorHAnsi"/>
                <w:b w:val="false"/>
                <w:bCs w:val="false"/>
                <w:color w:themeColor="text1" w:val="000000"/>
                <w:szCs w:val="24"/>
              </w:rPr>
              <w:t>NIE SPEŁNIA</w:t>
            </w:r>
          </w:p>
        </w:tc>
      </w:tr>
      <w:tr>
        <w:trPr>
          <w:trHeight w:val="584" w:hRule="atLeast"/>
          <w:cantSplit/>
        </w:trPr>
        <w:tc>
          <w:tcPr>
            <w:tcW w:w="764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>9.4</w:t>
            </w:r>
          </w:p>
        </w:tc>
        <w:tc>
          <w:tcPr>
            <w:tcW w:w="7224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>Drabina musi posiadać urządzenie łączności wewnętrznej między stanowiskami operatora i koszem ratowniczym.</w:t>
            </w:r>
          </w:p>
        </w:tc>
        <w:tc>
          <w:tcPr>
            <w:tcW w:w="2612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center"/>
              <w:rPr>
                <w:rFonts w:ascii="Calibri" w:hAnsi="Calibri" w:cs="Calibri" w:asciiTheme="minorHAnsi" w:cstheme="minorHAnsi" w:hAnsiTheme="minorHAnsi"/>
                <w:color w:themeColor="text1" w:val="000000"/>
                <w:szCs w:val="24"/>
              </w:rPr>
            </w:pPr>
            <w:r>
              <w:rPr>
                <w:rFonts w:cs="Calibri" w:cstheme="minorHAnsi"/>
                <w:color w:themeColor="text1" w:val="000000"/>
                <w:szCs w:val="24"/>
              </w:rPr>
            </w:r>
          </w:p>
        </w:tc>
        <w:tc>
          <w:tcPr>
            <w:tcW w:w="4068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 w:cs="Calibri" w:asciiTheme="minorHAnsi" w:cstheme="minorHAnsi" w:hAnsiTheme="minorHAnsi"/>
                <w:b w:val="false"/>
                <w:bCs w:val="false"/>
                <w:color w:themeColor="text1" w:val="000000"/>
                <w:szCs w:val="24"/>
              </w:rPr>
            </w:pPr>
            <w:r>
              <w:rPr>
                <w:rStyle w:val="Domylnaczcionkaakapitu"/>
                <w:rFonts w:eastAsia="Wingdings" w:cs="Wingdings" w:ascii="Wingdings" w:hAnsi="Wingdings"/>
                <w:b w:val="false"/>
                <w:bCs/>
                <w:color w:val="000000"/>
                <w:szCs w:val="24"/>
                <w:lang w:bidi="en-US"/>
              </w:rPr>
              <w:sym w:font="Wingdings" w:char="f0a8"/>
              <w:sym w:font="Wingdings" w:char="0020"/>
            </w:r>
            <w:r>
              <w:rPr>
                <w:rFonts w:cs="Calibri" w:cstheme="minorHAnsi"/>
                <w:b w:val="false"/>
                <w:bCs w:val="false"/>
                <w:color w:themeColor="text1" w:val="000000"/>
                <w:szCs w:val="24"/>
              </w:rPr>
              <w:t>SPEŁNIA</w:t>
            </w:r>
          </w:p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 w:cs="Calibri" w:asciiTheme="minorHAnsi" w:cstheme="minorHAnsi" w:hAnsiTheme="minorHAnsi"/>
                <w:b w:val="false"/>
                <w:bCs w:val="false"/>
                <w:color w:themeColor="text1" w:val="000000"/>
                <w:szCs w:val="24"/>
              </w:rPr>
            </w:pPr>
            <w:r>
              <w:rPr>
                <w:rStyle w:val="Domylnaczcionkaakapitu"/>
                <w:rFonts w:eastAsia="Wingdings" w:cs="Wingdings" w:ascii="Wingdings" w:hAnsi="Wingdings"/>
                <w:b w:val="false"/>
                <w:bCs/>
                <w:color w:val="000000"/>
                <w:szCs w:val="24"/>
                <w:lang w:bidi="en-US"/>
              </w:rPr>
              <w:sym w:font="Wingdings" w:char="f0a8"/>
              <w:sym w:font="Wingdings" w:char="0020"/>
            </w:r>
            <w:r>
              <w:rPr>
                <w:rFonts w:cs="Calibri" w:cstheme="minorHAnsi"/>
                <w:b w:val="false"/>
                <w:bCs w:val="false"/>
                <w:color w:themeColor="text1" w:val="000000"/>
                <w:szCs w:val="24"/>
              </w:rPr>
              <w:t>NIE SPEŁNIA</w:t>
            </w:r>
          </w:p>
        </w:tc>
      </w:tr>
      <w:tr>
        <w:trPr>
          <w:trHeight w:val="302" w:hRule="atLeast"/>
          <w:cantSplit/>
        </w:trPr>
        <w:tc>
          <w:tcPr>
            <w:tcW w:w="764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>9.5</w:t>
            </w:r>
          </w:p>
        </w:tc>
        <w:tc>
          <w:tcPr>
            <w:tcW w:w="7224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>Minimalny udźwig kosza: 270 kg.</w:t>
            </w:r>
          </w:p>
        </w:tc>
        <w:tc>
          <w:tcPr>
            <w:tcW w:w="2612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center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>Proszę podać</w:t>
            </w:r>
          </w:p>
        </w:tc>
        <w:tc>
          <w:tcPr>
            <w:tcW w:w="4068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/>
                <w:kern w:val="0"/>
                <w:lang w:val="pl-PL" w:bidi="ar-SA"/>
              </w:rPr>
              <w:t>Udźwig kosza: ………………. kg.</w:t>
            </w:r>
          </w:p>
        </w:tc>
      </w:tr>
      <w:tr>
        <w:trPr>
          <w:trHeight w:val="292" w:hRule="atLeast"/>
          <w:cantSplit/>
        </w:trPr>
        <w:tc>
          <w:tcPr>
            <w:tcW w:w="764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>10.</w:t>
            </w:r>
          </w:p>
        </w:tc>
        <w:tc>
          <w:tcPr>
            <w:tcW w:w="13904" w:type="dxa"/>
            <w:gridSpan w:val="3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>Wymagania dodatkowe:</w:t>
            </w:r>
          </w:p>
        </w:tc>
      </w:tr>
      <w:tr>
        <w:trPr>
          <w:trHeight w:val="292" w:hRule="atLeast"/>
          <w:cantSplit/>
        </w:trPr>
        <w:tc>
          <w:tcPr>
            <w:tcW w:w="764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>10.1</w:t>
            </w:r>
          </w:p>
        </w:tc>
        <w:tc>
          <w:tcPr>
            <w:tcW w:w="7224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>Pojazd ma być wyposażony w sygnalizację dźwiękową włączonego biegu wstecznego.</w:t>
            </w:r>
          </w:p>
        </w:tc>
        <w:tc>
          <w:tcPr>
            <w:tcW w:w="2612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center"/>
              <w:rPr>
                <w:rFonts w:ascii="Calibri" w:hAnsi="Calibri" w:cs="Calibri" w:asciiTheme="minorHAnsi" w:cstheme="minorHAnsi" w:hAnsiTheme="minorHAnsi"/>
                <w:color w:themeColor="text1" w:val="000000"/>
                <w:szCs w:val="24"/>
              </w:rPr>
            </w:pPr>
            <w:r>
              <w:rPr>
                <w:rFonts w:cs="Calibri" w:cstheme="minorHAnsi"/>
                <w:color w:themeColor="text1" w:val="000000"/>
                <w:szCs w:val="24"/>
              </w:rPr>
            </w:r>
          </w:p>
        </w:tc>
        <w:tc>
          <w:tcPr>
            <w:tcW w:w="4068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 w:cs="Calibri" w:asciiTheme="minorHAnsi" w:cstheme="minorHAnsi" w:hAnsiTheme="minorHAnsi"/>
                <w:b w:val="false"/>
                <w:bCs w:val="false"/>
                <w:color w:themeColor="text1" w:val="000000"/>
                <w:szCs w:val="24"/>
              </w:rPr>
            </w:pPr>
            <w:r>
              <w:rPr>
                <w:rStyle w:val="Domylnaczcionkaakapitu"/>
                <w:rFonts w:eastAsia="Wingdings" w:cs="Wingdings" w:ascii="Wingdings" w:hAnsi="Wingdings"/>
                <w:b w:val="false"/>
                <w:bCs/>
                <w:color w:val="000000"/>
                <w:szCs w:val="24"/>
                <w:lang w:bidi="en-US"/>
              </w:rPr>
              <w:sym w:font="Wingdings" w:char="f0a8"/>
              <w:sym w:font="Wingdings" w:char="0020"/>
            </w:r>
            <w:r>
              <w:rPr>
                <w:rFonts w:cs="Calibri" w:cstheme="minorHAnsi"/>
                <w:b w:val="false"/>
                <w:bCs w:val="false"/>
                <w:color w:themeColor="text1" w:val="000000"/>
                <w:szCs w:val="24"/>
              </w:rPr>
              <w:t>SPEŁNIA</w:t>
            </w:r>
          </w:p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 w:cs="Calibri" w:asciiTheme="minorHAnsi" w:cstheme="minorHAnsi" w:hAnsiTheme="minorHAnsi"/>
                <w:b w:val="false"/>
                <w:bCs w:val="false"/>
                <w:color w:themeColor="text1" w:val="000000"/>
                <w:szCs w:val="24"/>
              </w:rPr>
            </w:pPr>
            <w:r>
              <w:rPr>
                <w:rStyle w:val="Domylnaczcionkaakapitu"/>
                <w:rFonts w:eastAsia="Wingdings" w:cs="Wingdings" w:ascii="Wingdings" w:hAnsi="Wingdings"/>
                <w:b w:val="false"/>
                <w:bCs/>
                <w:color w:val="000000"/>
                <w:szCs w:val="24"/>
                <w:lang w:bidi="en-US"/>
              </w:rPr>
              <w:sym w:font="Wingdings" w:char="f0a8"/>
              <w:sym w:font="Wingdings" w:char="0020"/>
            </w:r>
            <w:r>
              <w:rPr>
                <w:rFonts w:cs="Calibri" w:cstheme="minorHAnsi"/>
                <w:b w:val="false"/>
                <w:bCs w:val="false"/>
                <w:color w:themeColor="text1" w:val="000000"/>
                <w:szCs w:val="24"/>
              </w:rPr>
              <w:t>NIE SPEŁNIA</w:t>
            </w:r>
          </w:p>
        </w:tc>
      </w:tr>
      <w:tr>
        <w:trPr>
          <w:trHeight w:val="292" w:hRule="atLeast"/>
          <w:cantSplit/>
        </w:trPr>
        <w:tc>
          <w:tcPr>
            <w:tcW w:w="764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>10.2</w:t>
            </w:r>
          </w:p>
        </w:tc>
        <w:tc>
          <w:tcPr>
            <w:tcW w:w="7224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>Dodatkowe cztery lampy sygnalizacyjne niebieskie z przodu pojazdu</w:t>
            </w:r>
          </w:p>
        </w:tc>
        <w:tc>
          <w:tcPr>
            <w:tcW w:w="2612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center"/>
              <w:rPr>
                <w:rFonts w:ascii="Calibri" w:hAnsi="Calibri" w:cs="Calibri" w:asciiTheme="minorHAnsi" w:cstheme="minorHAnsi" w:hAnsiTheme="minorHAnsi"/>
                <w:color w:themeColor="text1" w:val="000000"/>
                <w:szCs w:val="24"/>
              </w:rPr>
            </w:pPr>
            <w:r>
              <w:rPr>
                <w:rFonts w:cs="Calibri" w:cstheme="minorHAnsi"/>
                <w:color w:themeColor="text1" w:val="000000"/>
                <w:szCs w:val="24"/>
              </w:rPr>
            </w:r>
          </w:p>
        </w:tc>
        <w:tc>
          <w:tcPr>
            <w:tcW w:w="4068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 w:cs="Calibri" w:asciiTheme="minorHAnsi" w:cstheme="minorHAnsi" w:hAnsiTheme="minorHAnsi"/>
                <w:b w:val="false"/>
                <w:bCs w:val="false"/>
                <w:color w:themeColor="text1" w:val="000000"/>
                <w:szCs w:val="24"/>
              </w:rPr>
            </w:pPr>
            <w:r>
              <w:rPr>
                <w:rStyle w:val="Domylnaczcionkaakapitu"/>
                <w:rFonts w:eastAsia="Wingdings" w:cs="Wingdings" w:ascii="Wingdings" w:hAnsi="Wingdings"/>
                <w:b w:val="false"/>
                <w:bCs/>
                <w:color w:val="000000"/>
                <w:szCs w:val="24"/>
                <w:lang w:bidi="en-US"/>
              </w:rPr>
              <w:sym w:font="Wingdings" w:char="f0a8"/>
              <w:sym w:font="Wingdings" w:char="0020"/>
            </w:r>
            <w:r>
              <w:rPr>
                <w:rFonts w:cs="Calibri" w:cstheme="minorHAnsi"/>
                <w:b w:val="false"/>
                <w:bCs w:val="false"/>
                <w:color w:themeColor="text1" w:val="000000"/>
                <w:szCs w:val="24"/>
              </w:rPr>
              <w:t>SPEŁNIA</w:t>
            </w:r>
          </w:p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 w:cs="Calibri" w:asciiTheme="minorHAnsi" w:cstheme="minorHAnsi" w:hAnsiTheme="minorHAnsi"/>
                <w:b w:val="false"/>
                <w:bCs w:val="false"/>
                <w:color w:themeColor="text1" w:val="000000"/>
                <w:szCs w:val="24"/>
              </w:rPr>
            </w:pPr>
            <w:r>
              <w:rPr>
                <w:rStyle w:val="Domylnaczcionkaakapitu"/>
                <w:rFonts w:eastAsia="Wingdings" w:cs="Wingdings" w:ascii="Wingdings" w:hAnsi="Wingdings"/>
                <w:b w:val="false"/>
                <w:bCs/>
                <w:color w:val="000000"/>
                <w:szCs w:val="24"/>
                <w:lang w:bidi="en-US"/>
              </w:rPr>
              <w:sym w:font="Wingdings" w:char="f0a8"/>
              <w:sym w:font="Wingdings" w:char="0020"/>
            </w:r>
            <w:r>
              <w:rPr>
                <w:rFonts w:cs="Calibri" w:cstheme="minorHAnsi"/>
                <w:b w:val="false"/>
                <w:bCs w:val="false"/>
                <w:color w:themeColor="text1" w:val="000000"/>
                <w:szCs w:val="24"/>
              </w:rPr>
              <w:t>NIE SPEŁNIA</w:t>
            </w:r>
          </w:p>
        </w:tc>
      </w:tr>
      <w:tr>
        <w:trPr>
          <w:trHeight w:val="292" w:hRule="atLeast"/>
          <w:cantSplit/>
        </w:trPr>
        <w:tc>
          <w:tcPr>
            <w:tcW w:w="764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>10.3</w:t>
            </w:r>
          </w:p>
        </w:tc>
        <w:tc>
          <w:tcPr>
            <w:tcW w:w="7224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>Dodatkowe dwie lampy sygnalizacyjne niebieskie z tyłu pojazdu</w:t>
            </w:r>
          </w:p>
        </w:tc>
        <w:tc>
          <w:tcPr>
            <w:tcW w:w="2612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center"/>
              <w:rPr>
                <w:rFonts w:ascii="Calibri" w:hAnsi="Calibri" w:cs="Calibri" w:asciiTheme="minorHAnsi" w:cstheme="minorHAnsi" w:hAnsiTheme="minorHAnsi"/>
                <w:color w:themeColor="text1" w:val="000000"/>
                <w:szCs w:val="24"/>
              </w:rPr>
            </w:pPr>
            <w:r>
              <w:rPr>
                <w:rFonts w:cs="Calibri" w:cstheme="minorHAnsi"/>
                <w:color w:themeColor="text1" w:val="000000"/>
                <w:szCs w:val="24"/>
              </w:rPr>
            </w:r>
          </w:p>
        </w:tc>
        <w:tc>
          <w:tcPr>
            <w:tcW w:w="4068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 w:cs="Calibri" w:asciiTheme="minorHAnsi" w:cstheme="minorHAnsi" w:hAnsiTheme="minorHAnsi"/>
                <w:b w:val="false"/>
                <w:bCs w:val="false"/>
                <w:color w:themeColor="text1" w:val="000000"/>
                <w:szCs w:val="24"/>
              </w:rPr>
            </w:pPr>
            <w:r>
              <w:rPr>
                <w:rStyle w:val="Domylnaczcionkaakapitu"/>
                <w:rFonts w:eastAsia="Wingdings" w:cs="Wingdings" w:ascii="Wingdings" w:hAnsi="Wingdings"/>
                <w:b w:val="false"/>
                <w:bCs/>
                <w:color w:val="000000"/>
                <w:szCs w:val="24"/>
                <w:lang w:bidi="en-US"/>
              </w:rPr>
              <w:sym w:font="Wingdings" w:char="f0a8"/>
              <w:sym w:font="Wingdings" w:char="0020"/>
            </w:r>
            <w:r>
              <w:rPr>
                <w:rFonts w:cs="Calibri" w:cstheme="minorHAnsi"/>
                <w:b w:val="false"/>
                <w:bCs w:val="false"/>
                <w:color w:themeColor="text1" w:val="000000"/>
                <w:szCs w:val="24"/>
              </w:rPr>
              <w:t>SPEŁNIA</w:t>
            </w:r>
          </w:p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 w:cs="Calibri" w:asciiTheme="minorHAnsi" w:cstheme="minorHAnsi" w:hAnsiTheme="minorHAnsi"/>
                <w:b w:val="false"/>
                <w:bCs w:val="false"/>
                <w:color w:themeColor="text1" w:val="000000"/>
                <w:szCs w:val="24"/>
              </w:rPr>
            </w:pPr>
            <w:r>
              <w:rPr>
                <w:rStyle w:val="Domylnaczcionkaakapitu"/>
                <w:rFonts w:eastAsia="Wingdings" w:cs="Wingdings" w:ascii="Wingdings" w:hAnsi="Wingdings"/>
                <w:b w:val="false"/>
                <w:bCs/>
                <w:color w:val="000000"/>
                <w:szCs w:val="24"/>
                <w:lang w:bidi="en-US"/>
              </w:rPr>
              <w:sym w:font="Wingdings" w:char="f0a8"/>
              <w:sym w:font="Wingdings" w:char="0020"/>
            </w:r>
            <w:r>
              <w:rPr>
                <w:rFonts w:cs="Calibri" w:cstheme="minorHAnsi"/>
                <w:b w:val="false"/>
                <w:bCs w:val="false"/>
                <w:color w:themeColor="text1" w:val="000000"/>
                <w:szCs w:val="24"/>
              </w:rPr>
              <w:t>NIE SPEŁNIA</w:t>
            </w:r>
          </w:p>
        </w:tc>
      </w:tr>
      <w:tr>
        <w:trPr>
          <w:trHeight w:val="292" w:hRule="atLeast"/>
          <w:cantSplit/>
        </w:trPr>
        <w:tc>
          <w:tcPr>
            <w:tcW w:w="764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>10.4</w:t>
            </w:r>
          </w:p>
        </w:tc>
        <w:tc>
          <w:tcPr>
            <w:tcW w:w="7224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>Dodatkowe trzy lampy sygnalizacyjne niebieskie na parku drabinowym</w:t>
            </w:r>
          </w:p>
        </w:tc>
        <w:tc>
          <w:tcPr>
            <w:tcW w:w="2612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center"/>
              <w:rPr>
                <w:rFonts w:ascii="Calibri" w:hAnsi="Calibri" w:cs="Calibri" w:asciiTheme="minorHAnsi" w:cstheme="minorHAnsi" w:hAnsiTheme="minorHAnsi"/>
                <w:color w:themeColor="text1" w:val="000000"/>
                <w:szCs w:val="24"/>
              </w:rPr>
            </w:pPr>
            <w:r>
              <w:rPr>
                <w:rFonts w:cs="Calibri" w:cstheme="minorHAnsi"/>
                <w:color w:themeColor="text1" w:val="000000"/>
                <w:szCs w:val="24"/>
              </w:rPr>
            </w:r>
          </w:p>
        </w:tc>
        <w:tc>
          <w:tcPr>
            <w:tcW w:w="4068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 w:cs="Calibri" w:asciiTheme="minorHAnsi" w:cstheme="minorHAnsi" w:hAnsiTheme="minorHAnsi"/>
                <w:b w:val="false"/>
                <w:bCs w:val="false"/>
                <w:color w:themeColor="text1" w:val="000000"/>
                <w:szCs w:val="24"/>
              </w:rPr>
            </w:pPr>
            <w:r>
              <w:rPr>
                <w:rStyle w:val="Domylnaczcionkaakapitu"/>
                <w:rFonts w:eastAsia="Wingdings" w:cs="Wingdings" w:ascii="Wingdings" w:hAnsi="Wingdings"/>
                <w:b w:val="false"/>
                <w:bCs/>
                <w:color w:val="000000"/>
                <w:szCs w:val="24"/>
                <w:lang w:bidi="en-US"/>
              </w:rPr>
              <w:sym w:font="Wingdings" w:char="f0a8"/>
              <w:sym w:font="Wingdings" w:char="0020"/>
            </w:r>
            <w:r>
              <w:rPr>
                <w:rFonts w:cs="Calibri" w:cstheme="minorHAnsi"/>
                <w:b w:val="false"/>
                <w:bCs w:val="false"/>
                <w:color w:themeColor="text1" w:val="000000"/>
                <w:szCs w:val="24"/>
              </w:rPr>
              <w:t>SPEŁNIA</w:t>
            </w:r>
          </w:p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 w:cs="Calibri" w:asciiTheme="minorHAnsi" w:cstheme="minorHAnsi" w:hAnsiTheme="minorHAnsi"/>
                <w:b w:val="false"/>
                <w:bCs w:val="false"/>
                <w:color w:themeColor="text1" w:val="000000"/>
                <w:szCs w:val="24"/>
              </w:rPr>
            </w:pPr>
            <w:r>
              <w:rPr>
                <w:rStyle w:val="Domylnaczcionkaakapitu"/>
                <w:rFonts w:eastAsia="Wingdings" w:cs="Wingdings" w:ascii="Wingdings" w:hAnsi="Wingdings"/>
                <w:b w:val="false"/>
                <w:bCs/>
                <w:color w:val="000000"/>
                <w:szCs w:val="24"/>
                <w:lang w:bidi="en-US"/>
              </w:rPr>
              <w:sym w:font="Wingdings" w:char="f0a8"/>
              <w:sym w:font="Wingdings" w:char="0020"/>
            </w:r>
            <w:r>
              <w:rPr>
                <w:rFonts w:cs="Calibri" w:cstheme="minorHAnsi"/>
                <w:b w:val="false"/>
                <w:bCs w:val="false"/>
                <w:color w:themeColor="text1" w:val="000000"/>
                <w:szCs w:val="24"/>
              </w:rPr>
              <w:t>NIE SPEŁNIA</w:t>
            </w:r>
          </w:p>
        </w:tc>
      </w:tr>
      <w:tr>
        <w:trPr>
          <w:trHeight w:val="302" w:hRule="atLeast"/>
          <w:cantSplit/>
        </w:trPr>
        <w:tc>
          <w:tcPr>
            <w:tcW w:w="764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>10.5</w:t>
            </w:r>
          </w:p>
        </w:tc>
        <w:tc>
          <w:tcPr>
            <w:tcW w:w="7224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>Oświetlenie skrytek sprzętowych listwy led</w:t>
            </w:r>
          </w:p>
        </w:tc>
        <w:tc>
          <w:tcPr>
            <w:tcW w:w="2612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center"/>
              <w:rPr>
                <w:rFonts w:ascii="Calibri" w:hAnsi="Calibri" w:cs="Calibri" w:asciiTheme="minorHAnsi" w:cstheme="minorHAnsi" w:hAnsiTheme="minorHAnsi"/>
                <w:color w:themeColor="text1" w:val="000000"/>
                <w:szCs w:val="24"/>
              </w:rPr>
            </w:pPr>
            <w:r>
              <w:rPr>
                <w:rFonts w:cs="Calibri" w:cstheme="minorHAnsi"/>
                <w:color w:themeColor="text1" w:val="000000"/>
                <w:szCs w:val="24"/>
              </w:rPr>
            </w:r>
          </w:p>
        </w:tc>
        <w:tc>
          <w:tcPr>
            <w:tcW w:w="4068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 w:cs="Calibri" w:asciiTheme="minorHAnsi" w:cstheme="minorHAnsi" w:hAnsiTheme="minorHAnsi"/>
                <w:b w:val="false"/>
                <w:bCs w:val="false"/>
                <w:color w:themeColor="text1" w:val="000000"/>
                <w:szCs w:val="24"/>
              </w:rPr>
            </w:pPr>
            <w:r>
              <w:rPr>
                <w:rStyle w:val="Domylnaczcionkaakapitu"/>
                <w:rFonts w:eastAsia="Wingdings" w:cs="Wingdings" w:ascii="Wingdings" w:hAnsi="Wingdings"/>
                <w:b w:val="false"/>
                <w:bCs/>
                <w:color w:val="000000"/>
                <w:szCs w:val="24"/>
                <w:lang w:bidi="en-US"/>
              </w:rPr>
              <w:sym w:font="Wingdings" w:char="f0a8"/>
              <w:sym w:font="Wingdings" w:char="0020"/>
            </w:r>
            <w:r>
              <w:rPr>
                <w:rFonts w:cs="Calibri" w:cstheme="minorHAnsi"/>
                <w:b w:val="false"/>
                <w:bCs w:val="false"/>
                <w:color w:themeColor="text1" w:val="000000"/>
                <w:szCs w:val="24"/>
              </w:rPr>
              <w:t>SPEŁNIA</w:t>
            </w:r>
          </w:p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 w:cs="Calibri" w:asciiTheme="minorHAnsi" w:cstheme="minorHAnsi" w:hAnsiTheme="minorHAnsi"/>
                <w:b w:val="false"/>
                <w:bCs w:val="false"/>
                <w:color w:themeColor="text1" w:val="000000"/>
                <w:szCs w:val="24"/>
              </w:rPr>
            </w:pPr>
            <w:r>
              <w:rPr>
                <w:rStyle w:val="Domylnaczcionkaakapitu"/>
                <w:rFonts w:eastAsia="Wingdings" w:cs="Wingdings" w:ascii="Wingdings" w:hAnsi="Wingdings"/>
                <w:b w:val="false"/>
                <w:bCs/>
                <w:color w:val="000000"/>
                <w:szCs w:val="24"/>
                <w:lang w:bidi="en-US"/>
              </w:rPr>
              <w:sym w:font="Wingdings" w:char="f0a8"/>
              <w:sym w:font="Wingdings" w:char="0020"/>
            </w:r>
            <w:r>
              <w:rPr>
                <w:rFonts w:cs="Calibri" w:cstheme="minorHAnsi"/>
                <w:b w:val="false"/>
                <w:bCs w:val="false"/>
                <w:color w:themeColor="text1" w:val="000000"/>
                <w:szCs w:val="24"/>
              </w:rPr>
              <w:t>NIE SPEŁNIA</w:t>
            </w:r>
          </w:p>
        </w:tc>
      </w:tr>
      <w:tr>
        <w:trPr>
          <w:trHeight w:val="302" w:hRule="atLeast"/>
          <w:cantSplit/>
        </w:trPr>
        <w:tc>
          <w:tcPr>
            <w:tcW w:w="764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>10.6</w:t>
            </w:r>
          </w:p>
        </w:tc>
        <w:tc>
          <w:tcPr>
            <w:tcW w:w="7224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>Oświetlenie pola pracy led</w:t>
            </w:r>
          </w:p>
        </w:tc>
        <w:tc>
          <w:tcPr>
            <w:tcW w:w="2612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center"/>
              <w:rPr>
                <w:rFonts w:ascii="Calibri" w:hAnsi="Calibri" w:cs="Calibri" w:asciiTheme="minorHAnsi" w:cstheme="minorHAnsi" w:hAnsiTheme="minorHAnsi"/>
                <w:color w:themeColor="text1" w:val="000000"/>
                <w:szCs w:val="24"/>
              </w:rPr>
            </w:pPr>
            <w:r>
              <w:rPr>
                <w:rFonts w:cs="Calibri" w:cstheme="minorHAnsi"/>
                <w:color w:themeColor="text1" w:val="000000"/>
                <w:szCs w:val="24"/>
              </w:rPr>
            </w:r>
          </w:p>
        </w:tc>
        <w:tc>
          <w:tcPr>
            <w:tcW w:w="4068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 w:cs="Calibri" w:asciiTheme="minorHAnsi" w:cstheme="minorHAnsi" w:hAnsiTheme="minorHAnsi"/>
                <w:b w:val="false"/>
                <w:bCs w:val="false"/>
                <w:color w:themeColor="text1" w:val="000000"/>
                <w:szCs w:val="24"/>
              </w:rPr>
            </w:pPr>
            <w:r>
              <w:rPr>
                <w:rStyle w:val="Domylnaczcionkaakapitu"/>
                <w:rFonts w:eastAsia="Wingdings" w:cs="Wingdings" w:ascii="Wingdings" w:hAnsi="Wingdings"/>
                <w:b w:val="false"/>
                <w:bCs/>
                <w:color w:val="000000"/>
                <w:szCs w:val="24"/>
                <w:lang w:bidi="en-US"/>
              </w:rPr>
              <w:sym w:font="Wingdings" w:char="f0a8"/>
              <w:sym w:font="Wingdings" w:char="0020"/>
            </w:r>
            <w:r>
              <w:rPr>
                <w:rFonts w:cs="Calibri" w:cstheme="minorHAnsi"/>
                <w:b w:val="false"/>
                <w:bCs w:val="false"/>
                <w:color w:themeColor="text1" w:val="000000"/>
                <w:szCs w:val="24"/>
              </w:rPr>
              <w:t>SPEŁNIA</w:t>
            </w:r>
          </w:p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 w:cs="Calibri" w:asciiTheme="minorHAnsi" w:cstheme="minorHAnsi" w:hAnsiTheme="minorHAnsi"/>
                <w:b w:val="false"/>
                <w:bCs w:val="false"/>
                <w:color w:themeColor="text1" w:val="000000"/>
                <w:szCs w:val="24"/>
              </w:rPr>
            </w:pPr>
            <w:r>
              <w:rPr>
                <w:rStyle w:val="Domylnaczcionkaakapitu"/>
                <w:rFonts w:eastAsia="Wingdings" w:cs="Wingdings" w:ascii="Wingdings" w:hAnsi="Wingdings"/>
                <w:b w:val="false"/>
                <w:bCs/>
                <w:color w:val="000000"/>
                <w:szCs w:val="24"/>
                <w:lang w:bidi="en-US"/>
              </w:rPr>
              <w:sym w:font="Wingdings" w:char="f0a8"/>
              <w:sym w:font="Wingdings" w:char="0020"/>
            </w:r>
            <w:r>
              <w:rPr>
                <w:rFonts w:cs="Calibri" w:cstheme="minorHAnsi"/>
                <w:b w:val="false"/>
                <w:bCs w:val="false"/>
                <w:color w:themeColor="text1" w:val="000000"/>
                <w:szCs w:val="24"/>
              </w:rPr>
              <w:t>NIE SPEŁNIA</w:t>
            </w:r>
          </w:p>
        </w:tc>
      </w:tr>
      <w:tr>
        <w:trPr>
          <w:trHeight w:val="302" w:hRule="atLeast"/>
          <w:cantSplit/>
        </w:trPr>
        <w:tc>
          <w:tcPr>
            <w:tcW w:w="764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>10.7</w:t>
            </w:r>
          </w:p>
        </w:tc>
        <w:tc>
          <w:tcPr>
            <w:tcW w:w="7224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>Oświetlenie parku drabinowego led</w:t>
            </w:r>
          </w:p>
        </w:tc>
        <w:tc>
          <w:tcPr>
            <w:tcW w:w="2612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center"/>
              <w:rPr>
                <w:rFonts w:ascii="Calibri" w:hAnsi="Calibri" w:cs="Calibri" w:asciiTheme="minorHAnsi" w:cstheme="minorHAnsi" w:hAnsiTheme="minorHAnsi"/>
                <w:color w:themeColor="text1" w:val="000000"/>
                <w:szCs w:val="24"/>
              </w:rPr>
            </w:pPr>
            <w:r>
              <w:rPr>
                <w:rFonts w:cs="Calibri" w:cstheme="minorHAnsi"/>
                <w:color w:themeColor="text1" w:val="000000"/>
                <w:szCs w:val="24"/>
              </w:rPr>
            </w:r>
          </w:p>
        </w:tc>
        <w:tc>
          <w:tcPr>
            <w:tcW w:w="4068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 w:cs="Calibri" w:asciiTheme="minorHAnsi" w:cstheme="minorHAnsi" w:hAnsiTheme="minorHAnsi"/>
                <w:b w:val="false"/>
                <w:bCs w:val="false"/>
                <w:color w:themeColor="text1" w:val="000000"/>
                <w:szCs w:val="24"/>
              </w:rPr>
            </w:pPr>
            <w:r>
              <w:rPr>
                <w:rStyle w:val="Domylnaczcionkaakapitu"/>
                <w:rFonts w:eastAsia="Wingdings" w:cs="Wingdings" w:ascii="Wingdings" w:hAnsi="Wingdings"/>
                <w:b w:val="false"/>
                <w:bCs/>
                <w:color w:val="000000"/>
                <w:szCs w:val="24"/>
                <w:lang w:bidi="en-US"/>
              </w:rPr>
              <w:sym w:font="Wingdings" w:char="f0a8"/>
              <w:sym w:font="Wingdings" w:char="0020"/>
            </w:r>
            <w:r>
              <w:rPr>
                <w:rFonts w:cs="Calibri" w:cstheme="minorHAnsi"/>
                <w:b w:val="false"/>
                <w:bCs w:val="false"/>
                <w:color w:themeColor="text1" w:val="000000"/>
                <w:szCs w:val="24"/>
              </w:rPr>
              <w:t>SPEŁNIA</w:t>
            </w:r>
          </w:p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 w:cs="Calibri" w:asciiTheme="minorHAnsi" w:cstheme="minorHAnsi" w:hAnsiTheme="minorHAnsi"/>
                <w:b w:val="false"/>
                <w:bCs w:val="false"/>
                <w:color w:themeColor="text1" w:val="000000"/>
                <w:szCs w:val="24"/>
              </w:rPr>
            </w:pPr>
            <w:r>
              <w:rPr>
                <w:rStyle w:val="Domylnaczcionkaakapitu"/>
                <w:rFonts w:eastAsia="Wingdings" w:cs="Wingdings" w:ascii="Wingdings" w:hAnsi="Wingdings"/>
                <w:b w:val="false"/>
                <w:bCs/>
                <w:color w:val="000000"/>
                <w:szCs w:val="24"/>
                <w:lang w:bidi="en-US"/>
              </w:rPr>
              <w:sym w:font="Wingdings" w:char="f0a8"/>
              <w:sym w:font="Wingdings" w:char="0020"/>
            </w:r>
            <w:r>
              <w:rPr>
                <w:rFonts w:cs="Calibri" w:cstheme="minorHAnsi"/>
                <w:b w:val="false"/>
                <w:bCs w:val="false"/>
                <w:color w:themeColor="text1" w:val="000000"/>
                <w:szCs w:val="24"/>
              </w:rPr>
              <w:t>NIE SPEŁNIA</w:t>
            </w:r>
          </w:p>
        </w:tc>
      </w:tr>
      <w:tr>
        <w:trPr>
          <w:trHeight w:val="302" w:hRule="atLeast"/>
          <w:cantSplit/>
        </w:trPr>
        <w:tc>
          <w:tcPr>
            <w:tcW w:w="764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>10.8</w:t>
            </w:r>
          </w:p>
        </w:tc>
        <w:tc>
          <w:tcPr>
            <w:tcW w:w="7224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>Sygnalizacja pneumatyczna Martin HORN wraz z pedałem uruchamiania  lub równoważna</w:t>
            </w:r>
          </w:p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/>
            </w:r>
          </w:p>
        </w:tc>
        <w:tc>
          <w:tcPr>
            <w:tcW w:w="2612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center"/>
              <w:rPr>
                <w:rFonts w:ascii="Calibri" w:hAnsi="Calibri" w:cs="Calibri" w:asciiTheme="minorHAnsi" w:cstheme="minorHAnsi" w:hAnsiTheme="minorHAnsi"/>
                <w:color w:themeColor="text1" w:val="000000"/>
                <w:szCs w:val="24"/>
              </w:rPr>
            </w:pPr>
            <w:r>
              <w:rPr>
                <w:rFonts w:cs="Calibri" w:cstheme="minorHAnsi"/>
                <w:color w:themeColor="text1" w:val="000000"/>
                <w:szCs w:val="24"/>
              </w:rPr>
            </w:r>
          </w:p>
        </w:tc>
        <w:tc>
          <w:tcPr>
            <w:tcW w:w="4068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 w:cs="Calibri" w:asciiTheme="minorHAnsi" w:cstheme="minorHAnsi" w:hAnsiTheme="minorHAnsi"/>
                <w:b w:val="false"/>
                <w:bCs w:val="false"/>
                <w:color w:themeColor="text1" w:val="000000"/>
                <w:szCs w:val="24"/>
              </w:rPr>
            </w:pPr>
            <w:r>
              <w:rPr>
                <w:rStyle w:val="Domylnaczcionkaakapitu"/>
                <w:rFonts w:eastAsia="Wingdings" w:cs="Wingdings" w:ascii="Wingdings" w:hAnsi="Wingdings"/>
                <w:b w:val="false"/>
                <w:bCs/>
                <w:color w:val="000000"/>
                <w:szCs w:val="24"/>
                <w:lang w:bidi="en-US"/>
              </w:rPr>
              <w:sym w:font="Wingdings" w:char="f0a8"/>
              <w:sym w:font="Wingdings" w:char="0020"/>
            </w:r>
            <w:r>
              <w:rPr>
                <w:rFonts w:cs="Calibri" w:cstheme="minorHAnsi"/>
                <w:b w:val="false"/>
                <w:bCs w:val="false"/>
                <w:color w:themeColor="text1" w:val="000000"/>
                <w:szCs w:val="24"/>
              </w:rPr>
              <w:t>SPEŁNIA</w:t>
            </w:r>
          </w:p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 w:cs="Calibri" w:asciiTheme="minorHAnsi" w:cstheme="minorHAnsi" w:hAnsiTheme="minorHAnsi"/>
                <w:b w:val="false"/>
                <w:bCs w:val="false"/>
                <w:color w:themeColor="text1" w:val="000000"/>
                <w:szCs w:val="24"/>
              </w:rPr>
            </w:pPr>
            <w:r>
              <w:rPr>
                <w:rStyle w:val="Domylnaczcionkaakapitu"/>
                <w:rFonts w:eastAsia="Wingdings" w:cs="Wingdings" w:ascii="Wingdings" w:hAnsi="Wingdings"/>
                <w:b w:val="false"/>
                <w:bCs/>
                <w:color w:val="000000"/>
                <w:szCs w:val="24"/>
                <w:lang w:bidi="en-US"/>
              </w:rPr>
              <w:sym w:font="Wingdings" w:char="f0a8"/>
              <w:sym w:font="Wingdings" w:char="0020"/>
            </w:r>
            <w:r>
              <w:rPr>
                <w:rFonts w:cs="Calibri" w:cstheme="minorHAnsi"/>
                <w:b w:val="false"/>
                <w:bCs w:val="false"/>
                <w:color w:themeColor="text1" w:val="000000"/>
                <w:szCs w:val="24"/>
              </w:rPr>
              <w:t>NIE SPEŁNIA</w:t>
            </w:r>
          </w:p>
        </w:tc>
      </w:tr>
      <w:tr>
        <w:trPr>
          <w:trHeight w:val="302" w:hRule="atLeast"/>
          <w:cantSplit/>
        </w:trPr>
        <w:tc>
          <w:tcPr>
            <w:tcW w:w="764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>10.9</w:t>
            </w:r>
          </w:p>
        </w:tc>
        <w:tc>
          <w:tcPr>
            <w:tcW w:w="7224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>Elektroniczny modulator sygnałów dźwiękowych:</w:t>
            </w:r>
          </w:p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>modulator klasy Federal Signal PA-300 lub równoważny</w:t>
            </w:r>
          </w:p>
        </w:tc>
        <w:tc>
          <w:tcPr>
            <w:tcW w:w="2612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center"/>
              <w:rPr>
                <w:rFonts w:ascii="Calibri" w:hAnsi="Calibri" w:cs="Calibri" w:asciiTheme="minorHAnsi" w:cstheme="minorHAnsi" w:hAnsiTheme="minorHAnsi"/>
                <w:color w:themeColor="text1" w:val="000000"/>
                <w:szCs w:val="24"/>
              </w:rPr>
            </w:pPr>
            <w:r>
              <w:rPr>
                <w:rFonts w:cs="Calibri" w:cstheme="minorHAnsi"/>
                <w:color w:themeColor="text1" w:val="000000"/>
                <w:szCs w:val="24"/>
              </w:rPr>
            </w:r>
          </w:p>
        </w:tc>
        <w:tc>
          <w:tcPr>
            <w:tcW w:w="4068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 w:cs="Calibri" w:asciiTheme="minorHAnsi" w:cstheme="minorHAnsi" w:hAnsiTheme="minorHAnsi"/>
                <w:b w:val="false"/>
                <w:bCs w:val="false"/>
                <w:color w:themeColor="text1" w:val="000000"/>
                <w:szCs w:val="24"/>
              </w:rPr>
            </w:pPr>
            <w:r>
              <w:rPr>
                <w:rStyle w:val="Domylnaczcionkaakapitu"/>
                <w:rFonts w:eastAsia="Wingdings" w:cs="Wingdings" w:ascii="Wingdings" w:hAnsi="Wingdings"/>
                <w:b w:val="false"/>
                <w:bCs/>
                <w:color w:val="000000"/>
                <w:szCs w:val="24"/>
                <w:lang w:bidi="en-US"/>
              </w:rPr>
              <w:sym w:font="Wingdings" w:char="f0a8"/>
              <w:sym w:font="Wingdings" w:char="0020"/>
            </w:r>
            <w:r>
              <w:rPr>
                <w:rFonts w:cs="Calibri" w:cstheme="minorHAnsi"/>
                <w:b w:val="false"/>
                <w:bCs w:val="false"/>
                <w:color w:themeColor="text1" w:val="000000"/>
                <w:szCs w:val="24"/>
              </w:rPr>
              <w:t>SPEŁNIA</w:t>
            </w:r>
          </w:p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 w:cs="Calibri" w:asciiTheme="minorHAnsi" w:cstheme="minorHAnsi" w:hAnsiTheme="minorHAnsi"/>
                <w:b w:val="false"/>
                <w:bCs w:val="false"/>
                <w:color w:themeColor="text1" w:val="000000"/>
                <w:szCs w:val="24"/>
              </w:rPr>
            </w:pPr>
            <w:r>
              <w:rPr>
                <w:rStyle w:val="Domylnaczcionkaakapitu"/>
                <w:rFonts w:eastAsia="Wingdings" w:cs="Wingdings" w:ascii="Wingdings" w:hAnsi="Wingdings"/>
                <w:b w:val="false"/>
                <w:bCs/>
                <w:color w:val="000000"/>
                <w:szCs w:val="24"/>
                <w:lang w:bidi="en-US"/>
              </w:rPr>
              <w:sym w:font="Wingdings" w:char="f0a8"/>
              <w:sym w:font="Wingdings" w:char="0020"/>
            </w:r>
            <w:r>
              <w:rPr>
                <w:rFonts w:cs="Calibri" w:cstheme="minorHAnsi"/>
                <w:b w:val="false"/>
                <w:bCs w:val="false"/>
                <w:color w:themeColor="text1" w:val="000000"/>
                <w:szCs w:val="24"/>
              </w:rPr>
              <w:t>NIE SPEŁNIA</w:t>
            </w:r>
          </w:p>
        </w:tc>
      </w:tr>
      <w:tr>
        <w:trPr>
          <w:trHeight w:val="302" w:hRule="atLeast"/>
          <w:cantSplit/>
        </w:trPr>
        <w:tc>
          <w:tcPr>
            <w:tcW w:w="764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>10.10</w:t>
            </w:r>
          </w:p>
        </w:tc>
        <w:tc>
          <w:tcPr>
            <w:tcW w:w="7224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>Na dachu kabiny zamontowane mini belki sygnalizacyjne koloru niebieskiego w technologii led</w:t>
            </w:r>
          </w:p>
        </w:tc>
        <w:tc>
          <w:tcPr>
            <w:tcW w:w="2612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center"/>
              <w:rPr>
                <w:rFonts w:ascii="Calibri" w:hAnsi="Calibri" w:cs="Calibri" w:asciiTheme="minorHAnsi" w:cstheme="minorHAnsi" w:hAnsiTheme="minorHAnsi"/>
                <w:color w:themeColor="text1" w:val="000000"/>
                <w:szCs w:val="24"/>
              </w:rPr>
            </w:pPr>
            <w:r>
              <w:rPr>
                <w:rFonts w:cs="Calibri" w:cstheme="minorHAnsi"/>
                <w:color w:themeColor="text1" w:val="000000"/>
                <w:szCs w:val="24"/>
              </w:rPr>
            </w:r>
          </w:p>
        </w:tc>
        <w:tc>
          <w:tcPr>
            <w:tcW w:w="4068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 w:cs="Calibri" w:asciiTheme="minorHAnsi" w:cstheme="minorHAnsi" w:hAnsiTheme="minorHAnsi"/>
                <w:b w:val="false"/>
                <w:bCs w:val="false"/>
                <w:color w:themeColor="text1" w:val="000000"/>
                <w:szCs w:val="24"/>
              </w:rPr>
            </w:pPr>
            <w:r>
              <w:rPr>
                <w:rStyle w:val="Domylnaczcionkaakapitu"/>
                <w:rFonts w:eastAsia="Wingdings" w:cs="Wingdings" w:ascii="Wingdings" w:hAnsi="Wingdings"/>
                <w:b w:val="false"/>
                <w:bCs/>
                <w:color w:val="000000"/>
                <w:szCs w:val="24"/>
                <w:lang w:bidi="en-US"/>
              </w:rPr>
              <w:sym w:font="Wingdings" w:char="f0a8"/>
              <w:sym w:font="Wingdings" w:char="0020"/>
            </w:r>
            <w:r>
              <w:rPr>
                <w:rFonts w:cs="Calibri" w:cstheme="minorHAnsi"/>
                <w:b w:val="false"/>
                <w:bCs w:val="false"/>
                <w:color w:themeColor="text1" w:val="000000"/>
                <w:szCs w:val="24"/>
              </w:rPr>
              <w:t>SPEŁNIA</w:t>
            </w:r>
          </w:p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 w:cs="Calibri" w:asciiTheme="minorHAnsi" w:cstheme="minorHAnsi" w:hAnsiTheme="minorHAnsi"/>
                <w:b w:val="false"/>
                <w:bCs w:val="false"/>
                <w:color w:themeColor="text1" w:val="000000"/>
                <w:szCs w:val="24"/>
              </w:rPr>
            </w:pPr>
            <w:r>
              <w:rPr>
                <w:rStyle w:val="Domylnaczcionkaakapitu"/>
                <w:rFonts w:eastAsia="Wingdings" w:cs="Wingdings" w:ascii="Wingdings" w:hAnsi="Wingdings"/>
                <w:b w:val="false"/>
                <w:bCs/>
                <w:color w:val="000000"/>
                <w:szCs w:val="24"/>
                <w:lang w:bidi="en-US"/>
              </w:rPr>
              <w:sym w:font="Wingdings" w:char="f0a8"/>
              <w:sym w:font="Wingdings" w:char="0020"/>
            </w:r>
            <w:r>
              <w:rPr>
                <w:rFonts w:cs="Calibri" w:cstheme="minorHAnsi"/>
                <w:b w:val="false"/>
                <w:bCs w:val="false"/>
                <w:color w:themeColor="text1" w:val="000000"/>
                <w:szCs w:val="24"/>
              </w:rPr>
              <w:t>NIE SPEŁNIA</w:t>
            </w:r>
          </w:p>
        </w:tc>
      </w:tr>
      <w:tr>
        <w:trPr>
          <w:trHeight w:val="302" w:hRule="atLeast"/>
          <w:cantSplit/>
        </w:trPr>
        <w:tc>
          <w:tcPr>
            <w:tcW w:w="764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>10.11</w:t>
            </w:r>
          </w:p>
        </w:tc>
        <w:tc>
          <w:tcPr>
            <w:tcW w:w="7224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>Gniazdo ładowania prąd powietrze PowerAirBox</w:t>
            </w:r>
          </w:p>
        </w:tc>
        <w:tc>
          <w:tcPr>
            <w:tcW w:w="2612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center"/>
              <w:rPr>
                <w:rFonts w:ascii="Calibri" w:hAnsi="Calibri" w:cs="Calibri" w:asciiTheme="minorHAnsi" w:cstheme="minorHAnsi" w:hAnsiTheme="minorHAnsi"/>
                <w:color w:themeColor="text1" w:val="000000"/>
                <w:szCs w:val="24"/>
              </w:rPr>
            </w:pPr>
            <w:r>
              <w:rPr>
                <w:rFonts w:cs="Calibri" w:cstheme="minorHAnsi"/>
                <w:color w:themeColor="text1" w:val="000000"/>
                <w:szCs w:val="24"/>
              </w:rPr>
            </w:r>
          </w:p>
        </w:tc>
        <w:tc>
          <w:tcPr>
            <w:tcW w:w="4068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 w:cs="Calibri" w:asciiTheme="minorHAnsi" w:cstheme="minorHAnsi" w:hAnsiTheme="minorHAnsi"/>
                <w:b w:val="false"/>
                <w:bCs w:val="false"/>
                <w:color w:themeColor="text1" w:val="000000"/>
                <w:szCs w:val="24"/>
              </w:rPr>
            </w:pPr>
            <w:r>
              <w:rPr>
                <w:rStyle w:val="Domylnaczcionkaakapitu"/>
                <w:rFonts w:eastAsia="Wingdings" w:cs="Wingdings" w:ascii="Wingdings" w:hAnsi="Wingdings"/>
                <w:b w:val="false"/>
                <w:bCs/>
                <w:color w:val="000000"/>
                <w:szCs w:val="24"/>
                <w:lang w:bidi="en-US"/>
              </w:rPr>
              <w:sym w:font="Wingdings" w:char="f0a8"/>
              <w:sym w:font="Wingdings" w:char="0020"/>
            </w:r>
            <w:r>
              <w:rPr>
                <w:rFonts w:cs="Calibri" w:cstheme="minorHAnsi"/>
                <w:b w:val="false"/>
                <w:bCs w:val="false"/>
                <w:color w:themeColor="text1" w:val="000000"/>
                <w:szCs w:val="24"/>
              </w:rPr>
              <w:t>SPEŁNIA</w:t>
            </w:r>
          </w:p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 w:cs="Calibri" w:asciiTheme="minorHAnsi" w:cstheme="minorHAnsi" w:hAnsiTheme="minorHAnsi"/>
                <w:b w:val="false"/>
                <w:bCs w:val="false"/>
                <w:color w:themeColor="text1" w:val="000000"/>
                <w:szCs w:val="24"/>
              </w:rPr>
            </w:pPr>
            <w:r>
              <w:rPr>
                <w:rStyle w:val="Domylnaczcionkaakapitu"/>
                <w:rFonts w:eastAsia="Wingdings" w:cs="Wingdings" w:ascii="Wingdings" w:hAnsi="Wingdings"/>
                <w:b w:val="false"/>
                <w:bCs/>
                <w:color w:val="000000"/>
                <w:szCs w:val="24"/>
                <w:lang w:bidi="en-US"/>
              </w:rPr>
              <w:sym w:font="Wingdings" w:char="f0a8"/>
              <w:sym w:font="Wingdings" w:char="0020"/>
            </w:r>
            <w:r>
              <w:rPr>
                <w:rFonts w:cs="Calibri" w:cstheme="minorHAnsi"/>
                <w:b w:val="false"/>
                <w:bCs w:val="false"/>
                <w:color w:themeColor="text1" w:val="000000"/>
                <w:szCs w:val="24"/>
              </w:rPr>
              <w:t>NIE SPEŁNIA</w:t>
            </w:r>
          </w:p>
        </w:tc>
      </w:tr>
      <w:tr>
        <w:trPr>
          <w:trHeight w:val="302" w:hRule="atLeast"/>
          <w:cantSplit/>
        </w:trPr>
        <w:tc>
          <w:tcPr>
            <w:tcW w:w="764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>10.12</w:t>
            </w:r>
          </w:p>
        </w:tc>
        <w:tc>
          <w:tcPr>
            <w:tcW w:w="7224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 xml:space="preserve">Osłona przeciwsłoneczna nad szybą </w:t>
            </w:r>
          </w:p>
        </w:tc>
        <w:tc>
          <w:tcPr>
            <w:tcW w:w="2612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center"/>
              <w:rPr>
                <w:rFonts w:ascii="Calibri" w:hAnsi="Calibri" w:cs="Calibri" w:asciiTheme="minorHAnsi" w:cstheme="minorHAnsi" w:hAnsiTheme="minorHAnsi"/>
                <w:color w:themeColor="text1" w:val="000000"/>
                <w:szCs w:val="24"/>
              </w:rPr>
            </w:pPr>
            <w:r>
              <w:rPr>
                <w:rFonts w:cs="Calibri" w:cstheme="minorHAnsi"/>
                <w:color w:themeColor="text1" w:val="000000"/>
                <w:szCs w:val="24"/>
              </w:rPr>
            </w:r>
          </w:p>
        </w:tc>
        <w:tc>
          <w:tcPr>
            <w:tcW w:w="4068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 w:cs="Calibri" w:asciiTheme="minorHAnsi" w:cstheme="minorHAnsi" w:hAnsiTheme="minorHAnsi"/>
                <w:b w:val="false"/>
                <w:bCs w:val="false"/>
                <w:color w:themeColor="text1" w:val="000000"/>
                <w:szCs w:val="24"/>
              </w:rPr>
            </w:pPr>
            <w:r>
              <w:rPr>
                <w:rStyle w:val="Domylnaczcionkaakapitu"/>
                <w:rFonts w:eastAsia="Wingdings" w:cs="Wingdings" w:ascii="Wingdings" w:hAnsi="Wingdings"/>
                <w:b w:val="false"/>
                <w:bCs/>
                <w:color w:val="000000"/>
                <w:szCs w:val="24"/>
                <w:lang w:bidi="en-US"/>
              </w:rPr>
              <w:sym w:font="Wingdings" w:char="f0a8"/>
              <w:sym w:font="Wingdings" w:char="0020"/>
            </w:r>
            <w:r>
              <w:rPr>
                <w:rFonts w:cs="Calibri" w:cstheme="minorHAnsi"/>
                <w:b w:val="false"/>
                <w:bCs w:val="false"/>
                <w:color w:themeColor="text1" w:val="000000"/>
                <w:szCs w:val="24"/>
              </w:rPr>
              <w:t>SPEŁNIA</w:t>
            </w:r>
          </w:p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 w:cs="Calibri" w:asciiTheme="minorHAnsi" w:cstheme="minorHAnsi" w:hAnsiTheme="minorHAnsi"/>
                <w:b w:val="false"/>
                <w:bCs w:val="false"/>
                <w:color w:themeColor="text1" w:val="000000"/>
                <w:szCs w:val="24"/>
              </w:rPr>
            </w:pPr>
            <w:r>
              <w:rPr>
                <w:rStyle w:val="Domylnaczcionkaakapitu"/>
                <w:rFonts w:eastAsia="Wingdings" w:cs="Wingdings" w:ascii="Wingdings" w:hAnsi="Wingdings"/>
                <w:b w:val="false"/>
                <w:bCs/>
                <w:color w:val="000000"/>
                <w:szCs w:val="24"/>
                <w:lang w:bidi="en-US"/>
              </w:rPr>
              <w:sym w:font="Wingdings" w:char="f0a8"/>
              <w:sym w:font="Wingdings" w:char="0020"/>
            </w:r>
            <w:r>
              <w:rPr>
                <w:rFonts w:cs="Calibri" w:cstheme="minorHAnsi"/>
                <w:b w:val="false"/>
                <w:bCs w:val="false"/>
                <w:color w:themeColor="text1" w:val="000000"/>
                <w:szCs w:val="24"/>
              </w:rPr>
              <w:t>NIE SPEŁNIA</w:t>
            </w:r>
          </w:p>
        </w:tc>
      </w:tr>
      <w:tr>
        <w:trPr>
          <w:trHeight w:val="302" w:hRule="atLeast"/>
          <w:cantSplit/>
        </w:trPr>
        <w:tc>
          <w:tcPr>
            <w:tcW w:w="764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>10.13</w:t>
            </w:r>
          </w:p>
        </w:tc>
        <w:tc>
          <w:tcPr>
            <w:tcW w:w="7224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>Dodatkowe lampy cofania led (2x tył pojazdu, 1x lewa strona, 1x prawa strona)</w:t>
            </w:r>
          </w:p>
        </w:tc>
        <w:tc>
          <w:tcPr>
            <w:tcW w:w="2612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center"/>
              <w:rPr>
                <w:rFonts w:ascii="Calibri" w:hAnsi="Calibri" w:cs="Calibri" w:asciiTheme="minorHAnsi" w:cstheme="minorHAnsi" w:hAnsiTheme="minorHAnsi"/>
                <w:color w:themeColor="text1" w:val="000000"/>
                <w:szCs w:val="24"/>
              </w:rPr>
            </w:pPr>
            <w:r>
              <w:rPr>
                <w:rFonts w:cs="Calibri" w:cstheme="minorHAnsi"/>
                <w:color w:themeColor="text1" w:val="000000"/>
                <w:szCs w:val="24"/>
              </w:rPr>
            </w:r>
          </w:p>
        </w:tc>
        <w:tc>
          <w:tcPr>
            <w:tcW w:w="4068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 w:cs="Calibri" w:asciiTheme="minorHAnsi" w:cstheme="minorHAnsi" w:hAnsiTheme="minorHAnsi"/>
                <w:b w:val="false"/>
                <w:bCs w:val="false"/>
                <w:color w:themeColor="text1" w:val="000000"/>
                <w:szCs w:val="24"/>
              </w:rPr>
            </w:pPr>
            <w:r>
              <w:rPr>
                <w:rStyle w:val="Domylnaczcionkaakapitu"/>
                <w:rFonts w:eastAsia="Wingdings" w:cs="Wingdings" w:ascii="Wingdings" w:hAnsi="Wingdings"/>
                <w:b w:val="false"/>
                <w:bCs/>
                <w:color w:val="000000"/>
                <w:szCs w:val="24"/>
                <w:lang w:bidi="en-US"/>
              </w:rPr>
              <w:sym w:font="Wingdings" w:char="f0a8"/>
              <w:sym w:font="Wingdings" w:char="0020"/>
            </w:r>
            <w:r>
              <w:rPr>
                <w:rFonts w:cs="Calibri" w:cstheme="minorHAnsi"/>
                <w:b w:val="false"/>
                <w:bCs w:val="false"/>
                <w:color w:themeColor="text1" w:val="000000"/>
                <w:szCs w:val="24"/>
              </w:rPr>
              <w:t>SPEŁNIA</w:t>
            </w:r>
          </w:p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 w:cs="Calibri" w:asciiTheme="minorHAnsi" w:cstheme="minorHAnsi" w:hAnsiTheme="minorHAnsi"/>
                <w:b w:val="false"/>
                <w:bCs w:val="false"/>
                <w:color w:themeColor="text1" w:val="000000"/>
                <w:szCs w:val="24"/>
              </w:rPr>
            </w:pPr>
            <w:r>
              <w:rPr>
                <w:rStyle w:val="Domylnaczcionkaakapitu"/>
                <w:rFonts w:eastAsia="Wingdings" w:cs="Wingdings" w:ascii="Wingdings" w:hAnsi="Wingdings"/>
                <w:b w:val="false"/>
                <w:bCs/>
                <w:color w:val="000000"/>
                <w:szCs w:val="24"/>
                <w:lang w:bidi="en-US"/>
              </w:rPr>
              <w:sym w:font="Wingdings" w:char="f0a8"/>
              <w:sym w:font="Wingdings" w:char="0020"/>
            </w:r>
            <w:r>
              <w:rPr>
                <w:rFonts w:cs="Calibri" w:cstheme="minorHAnsi"/>
                <w:b w:val="false"/>
                <w:bCs w:val="false"/>
                <w:color w:themeColor="text1" w:val="000000"/>
                <w:szCs w:val="24"/>
              </w:rPr>
              <w:t>NIE SPEŁNIA</w:t>
            </w:r>
          </w:p>
        </w:tc>
      </w:tr>
      <w:tr>
        <w:trPr>
          <w:trHeight w:val="302" w:hRule="atLeast"/>
          <w:cantSplit/>
        </w:trPr>
        <w:tc>
          <w:tcPr>
            <w:tcW w:w="764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>10.14</w:t>
            </w:r>
          </w:p>
        </w:tc>
        <w:tc>
          <w:tcPr>
            <w:tcW w:w="7224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>Na masce pojazdu na atrapą zamocowany lightbar z czterema lampami dalekosiężnymi led</w:t>
            </w:r>
          </w:p>
        </w:tc>
        <w:tc>
          <w:tcPr>
            <w:tcW w:w="2612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center"/>
              <w:rPr>
                <w:rFonts w:ascii="Calibri" w:hAnsi="Calibri" w:cs="Calibri" w:asciiTheme="minorHAnsi" w:cstheme="minorHAnsi" w:hAnsiTheme="minorHAnsi"/>
                <w:color w:themeColor="text1" w:val="000000"/>
                <w:szCs w:val="24"/>
              </w:rPr>
            </w:pPr>
            <w:r>
              <w:rPr>
                <w:rFonts w:cs="Calibri" w:cstheme="minorHAnsi"/>
                <w:color w:themeColor="text1" w:val="000000"/>
                <w:szCs w:val="24"/>
              </w:rPr>
            </w:r>
          </w:p>
        </w:tc>
        <w:tc>
          <w:tcPr>
            <w:tcW w:w="4068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 w:cs="Calibri" w:asciiTheme="minorHAnsi" w:cstheme="minorHAnsi" w:hAnsiTheme="minorHAnsi"/>
                <w:b w:val="false"/>
                <w:bCs w:val="false"/>
                <w:color w:themeColor="text1" w:val="000000"/>
                <w:szCs w:val="24"/>
              </w:rPr>
            </w:pPr>
            <w:r>
              <w:rPr>
                <w:rStyle w:val="Domylnaczcionkaakapitu"/>
                <w:rFonts w:eastAsia="Wingdings" w:cs="Wingdings" w:ascii="Wingdings" w:hAnsi="Wingdings"/>
                <w:b w:val="false"/>
                <w:bCs/>
                <w:color w:val="000000"/>
                <w:szCs w:val="24"/>
                <w:lang w:bidi="en-US"/>
              </w:rPr>
              <w:sym w:font="Wingdings" w:char="f0a8"/>
              <w:sym w:font="Wingdings" w:char="0020"/>
            </w:r>
            <w:r>
              <w:rPr>
                <w:rFonts w:cs="Calibri" w:cstheme="minorHAnsi"/>
                <w:b w:val="false"/>
                <w:bCs w:val="false"/>
                <w:color w:themeColor="text1" w:val="000000"/>
                <w:szCs w:val="24"/>
              </w:rPr>
              <w:t>SPEŁNIA</w:t>
            </w:r>
          </w:p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 w:cs="Calibri" w:asciiTheme="minorHAnsi" w:cstheme="minorHAnsi" w:hAnsiTheme="minorHAnsi"/>
                <w:b w:val="false"/>
                <w:bCs w:val="false"/>
                <w:color w:themeColor="text1" w:val="000000"/>
                <w:szCs w:val="24"/>
              </w:rPr>
            </w:pPr>
            <w:r>
              <w:rPr>
                <w:rStyle w:val="Domylnaczcionkaakapitu"/>
                <w:rFonts w:eastAsia="Wingdings" w:cs="Wingdings" w:ascii="Wingdings" w:hAnsi="Wingdings"/>
                <w:b w:val="false"/>
                <w:bCs/>
                <w:color w:val="000000"/>
                <w:szCs w:val="24"/>
                <w:lang w:bidi="en-US"/>
              </w:rPr>
              <w:sym w:font="Wingdings" w:char="f0a8"/>
              <w:sym w:font="Wingdings" w:char="0020"/>
            </w:r>
            <w:r>
              <w:rPr>
                <w:rFonts w:cs="Calibri" w:cstheme="minorHAnsi"/>
                <w:b w:val="false"/>
                <w:bCs w:val="false"/>
                <w:color w:themeColor="text1" w:val="000000"/>
                <w:szCs w:val="24"/>
              </w:rPr>
              <w:t>NIE SPEŁNIA</w:t>
            </w:r>
          </w:p>
        </w:tc>
      </w:tr>
      <w:tr>
        <w:trPr>
          <w:trHeight w:val="302" w:hRule="atLeast"/>
          <w:cantSplit/>
        </w:trPr>
        <w:tc>
          <w:tcPr>
            <w:tcW w:w="764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>10.15</w:t>
            </w:r>
          </w:p>
        </w:tc>
        <w:tc>
          <w:tcPr>
            <w:tcW w:w="7224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 xml:space="preserve">W kabinie zamontowana kamera cofania </w:t>
            </w:r>
          </w:p>
        </w:tc>
        <w:tc>
          <w:tcPr>
            <w:tcW w:w="2612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center"/>
              <w:rPr>
                <w:rFonts w:ascii="Calibri" w:hAnsi="Calibri" w:cs="Calibri" w:asciiTheme="minorHAnsi" w:cstheme="minorHAnsi" w:hAnsiTheme="minorHAnsi"/>
                <w:color w:themeColor="text1" w:val="000000"/>
                <w:szCs w:val="24"/>
              </w:rPr>
            </w:pPr>
            <w:r>
              <w:rPr>
                <w:rFonts w:cs="Calibri" w:cstheme="minorHAnsi"/>
                <w:color w:themeColor="text1" w:val="000000"/>
                <w:szCs w:val="24"/>
              </w:rPr>
            </w:r>
          </w:p>
        </w:tc>
        <w:tc>
          <w:tcPr>
            <w:tcW w:w="4068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 w:cs="Calibri" w:asciiTheme="minorHAnsi" w:cstheme="minorHAnsi" w:hAnsiTheme="minorHAnsi"/>
                <w:b w:val="false"/>
                <w:bCs w:val="false"/>
                <w:color w:themeColor="text1" w:val="000000"/>
                <w:szCs w:val="24"/>
              </w:rPr>
            </w:pPr>
            <w:r>
              <w:rPr>
                <w:rStyle w:val="Domylnaczcionkaakapitu"/>
                <w:rFonts w:eastAsia="Wingdings" w:cs="Wingdings" w:ascii="Wingdings" w:hAnsi="Wingdings"/>
                <w:b w:val="false"/>
                <w:bCs/>
                <w:color w:val="000000"/>
                <w:szCs w:val="24"/>
                <w:lang w:bidi="en-US"/>
              </w:rPr>
              <w:sym w:font="Wingdings" w:char="f0a8"/>
              <w:sym w:font="Wingdings" w:char="0020"/>
            </w:r>
            <w:r>
              <w:rPr>
                <w:rFonts w:cs="Calibri" w:cstheme="minorHAnsi"/>
                <w:b w:val="false"/>
                <w:bCs w:val="false"/>
                <w:color w:themeColor="text1" w:val="000000"/>
                <w:szCs w:val="24"/>
              </w:rPr>
              <w:t>SPEŁNIA</w:t>
            </w:r>
          </w:p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 w:cs="Calibri" w:asciiTheme="minorHAnsi" w:cstheme="minorHAnsi" w:hAnsiTheme="minorHAnsi"/>
                <w:b w:val="false"/>
                <w:bCs w:val="false"/>
                <w:color w:themeColor="text1" w:val="000000"/>
                <w:szCs w:val="24"/>
              </w:rPr>
            </w:pPr>
            <w:r>
              <w:rPr>
                <w:rStyle w:val="Domylnaczcionkaakapitu"/>
                <w:rFonts w:eastAsia="Wingdings" w:cs="Wingdings" w:ascii="Wingdings" w:hAnsi="Wingdings"/>
                <w:b w:val="false"/>
                <w:bCs/>
                <w:color w:val="000000"/>
                <w:szCs w:val="24"/>
                <w:lang w:bidi="en-US"/>
              </w:rPr>
              <w:sym w:font="Wingdings" w:char="f0a8"/>
              <w:sym w:font="Wingdings" w:char="0020"/>
            </w:r>
            <w:r>
              <w:rPr>
                <w:rFonts w:cs="Calibri" w:cstheme="minorHAnsi"/>
                <w:b w:val="false"/>
                <w:bCs w:val="false"/>
                <w:color w:themeColor="text1" w:val="000000"/>
                <w:szCs w:val="24"/>
              </w:rPr>
              <w:t>NIE SPEŁNIA</w:t>
            </w:r>
          </w:p>
        </w:tc>
      </w:tr>
      <w:tr>
        <w:trPr>
          <w:trHeight w:val="302" w:hRule="atLeast"/>
          <w:cantSplit/>
        </w:trPr>
        <w:tc>
          <w:tcPr>
            <w:tcW w:w="764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>10.16</w:t>
            </w:r>
          </w:p>
        </w:tc>
        <w:tc>
          <w:tcPr>
            <w:tcW w:w="7224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>W kabinie montaż tabletu, radiostacji przewoźnej wraz anteną, ładowarka elektronarzędzi, ładowarkę do radiostacji przenośnych oraz latarek – dostarczonych przez zamawiającego</w:t>
            </w:r>
          </w:p>
        </w:tc>
        <w:tc>
          <w:tcPr>
            <w:tcW w:w="2612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center"/>
              <w:rPr>
                <w:rFonts w:ascii="Calibri" w:hAnsi="Calibri" w:cs="Calibri" w:asciiTheme="minorHAnsi" w:cstheme="minorHAnsi" w:hAnsiTheme="minorHAnsi"/>
                <w:color w:themeColor="text1" w:val="000000"/>
                <w:szCs w:val="24"/>
              </w:rPr>
            </w:pPr>
            <w:r>
              <w:rPr>
                <w:rFonts w:cs="Calibri" w:cstheme="minorHAnsi"/>
                <w:color w:themeColor="text1" w:val="000000"/>
                <w:szCs w:val="24"/>
              </w:rPr>
            </w:r>
          </w:p>
        </w:tc>
        <w:tc>
          <w:tcPr>
            <w:tcW w:w="4068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 w:cs="Calibri" w:asciiTheme="minorHAnsi" w:cstheme="minorHAnsi" w:hAnsiTheme="minorHAnsi"/>
                <w:b w:val="false"/>
                <w:bCs w:val="false"/>
                <w:color w:themeColor="text1" w:val="000000"/>
                <w:szCs w:val="24"/>
              </w:rPr>
            </w:pPr>
            <w:r>
              <w:rPr>
                <w:rStyle w:val="Domylnaczcionkaakapitu"/>
                <w:rFonts w:eastAsia="Wingdings" w:cs="Wingdings" w:ascii="Wingdings" w:hAnsi="Wingdings"/>
                <w:b w:val="false"/>
                <w:bCs/>
                <w:color w:val="000000"/>
                <w:szCs w:val="24"/>
                <w:lang w:bidi="en-US"/>
              </w:rPr>
              <w:sym w:font="Wingdings" w:char="f0a8"/>
              <w:sym w:font="Wingdings" w:char="0020"/>
            </w:r>
            <w:r>
              <w:rPr>
                <w:rFonts w:cs="Calibri" w:cstheme="minorHAnsi"/>
                <w:b w:val="false"/>
                <w:bCs w:val="false"/>
                <w:color w:themeColor="text1" w:val="000000"/>
                <w:szCs w:val="24"/>
              </w:rPr>
              <w:t>SPEŁNIA</w:t>
            </w:r>
          </w:p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 w:cs="Calibri" w:asciiTheme="minorHAnsi" w:cstheme="minorHAnsi" w:hAnsiTheme="minorHAnsi"/>
                <w:b w:val="false"/>
                <w:bCs w:val="false"/>
                <w:color w:themeColor="text1" w:val="000000"/>
                <w:szCs w:val="24"/>
              </w:rPr>
            </w:pPr>
            <w:r>
              <w:rPr>
                <w:rStyle w:val="Domylnaczcionkaakapitu"/>
                <w:rFonts w:eastAsia="Wingdings" w:cs="Wingdings" w:ascii="Wingdings" w:hAnsi="Wingdings"/>
                <w:b w:val="false"/>
                <w:bCs/>
                <w:color w:val="000000"/>
                <w:szCs w:val="24"/>
                <w:lang w:bidi="en-US"/>
              </w:rPr>
              <w:sym w:font="Wingdings" w:char="f0a8"/>
              <w:sym w:font="Wingdings" w:char="0020"/>
            </w:r>
            <w:r>
              <w:rPr>
                <w:rFonts w:cs="Calibri" w:cstheme="minorHAnsi"/>
                <w:b w:val="false"/>
                <w:bCs w:val="false"/>
                <w:color w:themeColor="text1" w:val="000000"/>
                <w:szCs w:val="24"/>
              </w:rPr>
              <w:t>NIE SPEŁNIA</w:t>
            </w:r>
          </w:p>
        </w:tc>
      </w:tr>
      <w:tr>
        <w:trPr>
          <w:trHeight w:val="302" w:hRule="atLeast"/>
          <w:cantSplit/>
        </w:trPr>
        <w:tc>
          <w:tcPr>
            <w:tcW w:w="764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>10.17</w:t>
            </w:r>
          </w:p>
        </w:tc>
        <w:tc>
          <w:tcPr>
            <w:tcW w:w="7224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>Dodatkowy sygnał nisko tonowy zamontowany z przodu pojazdu</w:t>
            </w:r>
          </w:p>
        </w:tc>
        <w:tc>
          <w:tcPr>
            <w:tcW w:w="2612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center"/>
              <w:rPr>
                <w:rFonts w:ascii="Calibri" w:hAnsi="Calibri" w:cs="Calibri" w:asciiTheme="minorHAnsi" w:cstheme="minorHAnsi" w:hAnsiTheme="minorHAnsi"/>
                <w:color w:themeColor="text1" w:val="000000"/>
                <w:szCs w:val="24"/>
              </w:rPr>
            </w:pPr>
            <w:r>
              <w:rPr>
                <w:rFonts w:cs="Calibri" w:cstheme="minorHAnsi"/>
                <w:color w:themeColor="text1" w:val="000000"/>
                <w:szCs w:val="24"/>
              </w:rPr>
            </w:r>
          </w:p>
        </w:tc>
        <w:tc>
          <w:tcPr>
            <w:tcW w:w="4068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 w:cs="Calibri" w:asciiTheme="minorHAnsi" w:cstheme="minorHAnsi" w:hAnsiTheme="minorHAnsi"/>
                <w:b w:val="false"/>
                <w:bCs w:val="false"/>
                <w:color w:themeColor="text1" w:val="000000"/>
                <w:szCs w:val="24"/>
              </w:rPr>
            </w:pPr>
            <w:r>
              <w:rPr>
                <w:rStyle w:val="Domylnaczcionkaakapitu"/>
                <w:rFonts w:eastAsia="Wingdings" w:cs="Wingdings" w:ascii="Wingdings" w:hAnsi="Wingdings"/>
                <w:b w:val="false"/>
                <w:bCs/>
                <w:color w:val="000000"/>
                <w:szCs w:val="24"/>
                <w:lang w:bidi="en-US"/>
              </w:rPr>
              <w:sym w:font="Wingdings" w:char="f0a8"/>
              <w:sym w:font="Wingdings" w:char="0020"/>
            </w:r>
            <w:r>
              <w:rPr>
                <w:rFonts w:cs="Calibri" w:cstheme="minorHAnsi"/>
                <w:b w:val="false"/>
                <w:bCs w:val="false"/>
                <w:color w:themeColor="text1" w:val="000000"/>
                <w:szCs w:val="24"/>
              </w:rPr>
              <w:t>SPEŁNIA</w:t>
            </w:r>
          </w:p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 w:cs="Calibri" w:asciiTheme="minorHAnsi" w:cstheme="minorHAnsi" w:hAnsiTheme="minorHAnsi"/>
                <w:b w:val="false"/>
                <w:bCs w:val="false"/>
                <w:color w:themeColor="text1" w:val="000000"/>
                <w:szCs w:val="24"/>
              </w:rPr>
            </w:pPr>
            <w:r>
              <w:rPr>
                <w:rStyle w:val="Domylnaczcionkaakapitu"/>
                <w:rFonts w:eastAsia="Wingdings" w:cs="Wingdings" w:ascii="Wingdings" w:hAnsi="Wingdings"/>
                <w:b w:val="false"/>
                <w:bCs/>
                <w:color w:val="000000"/>
                <w:szCs w:val="24"/>
                <w:lang w:bidi="en-US"/>
              </w:rPr>
              <w:sym w:font="Wingdings" w:char="f0a8"/>
              <w:sym w:font="Wingdings" w:char="0020"/>
            </w:r>
            <w:r>
              <w:rPr>
                <w:rFonts w:cs="Calibri" w:cstheme="minorHAnsi"/>
                <w:b w:val="false"/>
                <w:bCs w:val="false"/>
                <w:color w:themeColor="text1" w:val="000000"/>
                <w:szCs w:val="24"/>
              </w:rPr>
              <w:t>NIE SPEŁNIA</w:t>
            </w:r>
          </w:p>
        </w:tc>
      </w:tr>
      <w:tr>
        <w:trPr>
          <w:trHeight w:val="302" w:hRule="atLeast"/>
          <w:cantSplit/>
        </w:trPr>
        <w:tc>
          <w:tcPr>
            <w:tcW w:w="764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>10.18</w:t>
            </w:r>
          </w:p>
        </w:tc>
        <w:tc>
          <w:tcPr>
            <w:tcW w:w="7224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>Z tyłu pojazdu zamontowana belka najazdowa aluminiowa</w:t>
            </w:r>
          </w:p>
        </w:tc>
        <w:tc>
          <w:tcPr>
            <w:tcW w:w="2612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center"/>
              <w:rPr>
                <w:rFonts w:ascii="Calibri" w:hAnsi="Calibri" w:cs="Calibri" w:asciiTheme="minorHAnsi" w:cstheme="minorHAnsi" w:hAnsiTheme="minorHAnsi"/>
                <w:color w:themeColor="text1" w:val="000000"/>
                <w:szCs w:val="24"/>
              </w:rPr>
            </w:pPr>
            <w:r>
              <w:rPr>
                <w:rFonts w:cs="Calibri" w:cstheme="minorHAnsi"/>
                <w:color w:themeColor="text1" w:val="000000"/>
                <w:szCs w:val="24"/>
              </w:rPr>
            </w:r>
          </w:p>
        </w:tc>
        <w:tc>
          <w:tcPr>
            <w:tcW w:w="4068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 w:cs="Calibri" w:asciiTheme="minorHAnsi" w:cstheme="minorHAnsi" w:hAnsiTheme="minorHAnsi"/>
                <w:b w:val="false"/>
                <w:bCs w:val="false"/>
                <w:color w:themeColor="text1" w:val="000000"/>
                <w:szCs w:val="24"/>
              </w:rPr>
            </w:pPr>
            <w:r>
              <w:rPr>
                <w:rStyle w:val="Domylnaczcionkaakapitu"/>
                <w:rFonts w:eastAsia="Wingdings" w:cs="Wingdings" w:ascii="Wingdings" w:hAnsi="Wingdings"/>
                <w:b w:val="false"/>
                <w:bCs/>
                <w:color w:val="000000"/>
                <w:szCs w:val="24"/>
                <w:lang w:bidi="en-US"/>
              </w:rPr>
              <w:sym w:font="Wingdings" w:char="f0a8"/>
              <w:sym w:font="Wingdings" w:char="0020"/>
            </w:r>
            <w:r>
              <w:rPr>
                <w:rFonts w:cs="Calibri" w:cstheme="minorHAnsi"/>
                <w:b w:val="false"/>
                <w:bCs w:val="false"/>
                <w:color w:themeColor="text1" w:val="000000"/>
                <w:szCs w:val="24"/>
              </w:rPr>
              <w:t>SPEŁNIA</w:t>
            </w:r>
          </w:p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 w:cs="Calibri" w:asciiTheme="minorHAnsi" w:cstheme="minorHAnsi" w:hAnsiTheme="minorHAnsi"/>
                <w:b w:val="false"/>
                <w:bCs w:val="false"/>
                <w:color w:themeColor="text1" w:val="000000"/>
                <w:szCs w:val="24"/>
              </w:rPr>
            </w:pPr>
            <w:r>
              <w:rPr>
                <w:rStyle w:val="Domylnaczcionkaakapitu"/>
                <w:rFonts w:eastAsia="Wingdings" w:cs="Wingdings" w:ascii="Wingdings" w:hAnsi="Wingdings"/>
                <w:b w:val="false"/>
                <w:bCs/>
                <w:color w:val="000000"/>
                <w:szCs w:val="24"/>
                <w:lang w:bidi="en-US"/>
              </w:rPr>
              <w:sym w:font="Wingdings" w:char="f0a8"/>
              <w:sym w:font="Wingdings" w:char="0020"/>
            </w:r>
            <w:r>
              <w:rPr>
                <w:rFonts w:cs="Calibri" w:cstheme="minorHAnsi"/>
                <w:b w:val="false"/>
                <w:bCs w:val="false"/>
                <w:color w:themeColor="text1" w:val="000000"/>
                <w:szCs w:val="24"/>
              </w:rPr>
              <w:t>NIE SPEŁNIA</w:t>
            </w:r>
          </w:p>
        </w:tc>
      </w:tr>
      <w:tr>
        <w:trPr>
          <w:trHeight w:val="302" w:hRule="atLeast"/>
          <w:cantSplit/>
        </w:trPr>
        <w:tc>
          <w:tcPr>
            <w:tcW w:w="764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>10.19</w:t>
            </w:r>
          </w:p>
        </w:tc>
        <w:tc>
          <w:tcPr>
            <w:tcW w:w="7224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 xml:space="preserve">Lampy obrysowe z boku pojazdu led </w:t>
            </w:r>
          </w:p>
        </w:tc>
        <w:tc>
          <w:tcPr>
            <w:tcW w:w="2612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center"/>
              <w:rPr>
                <w:rFonts w:ascii="Calibri" w:hAnsi="Calibri" w:cs="Calibri" w:asciiTheme="minorHAnsi" w:cstheme="minorHAnsi" w:hAnsiTheme="minorHAnsi"/>
                <w:color w:themeColor="text1" w:val="000000"/>
                <w:szCs w:val="24"/>
              </w:rPr>
            </w:pPr>
            <w:r>
              <w:rPr>
                <w:rFonts w:cs="Calibri" w:cstheme="minorHAnsi"/>
                <w:color w:themeColor="text1" w:val="000000"/>
                <w:szCs w:val="24"/>
              </w:rPr>
            </w:r>
          </w:p>
        </w:tc>
        <w:tc>
          <w:tcPr>
            <w:tcW w:w="4068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 w:cs="Calibri" w:asciiTheme="minorHAnsi" w:cstheme="minorHAnsi" w:hAnsiTheme="minorHAnsi"/>
                <w:b w:val="false"/>
                <w:bCs w:val="false"/>
                <w:color w:themeColor="text1" w:val="000000"/>
                <w:szCs w:val="24"/>
              </w:rPr>
            </w:pPr>
            <w:r>
              <w:rPr>
                <w:rStyle w:val="Domylnaczcionkaakapitu"/>
                <w:rFonts w:eastAsia="Wingdings" w:cs="Wingdings" w:ascii="Wingdings" w:hAnsi="Wingdings"/>
                <w:b w:val="false"/>
                <w:bCs/>
                <w:color w:val="000000"/>
                <w:szCs w:val="24"/>
                <w:lang w:bidi="en-US"/>
              </w:rPr>
              <w:sym w:font="Wingdings" w:char="f0a8"/>
              <w:sym w:font="Wingdings" w:char="0020"/>
            </w:r>
            <w:r>
              <w:rPr>
                <w:rFonts w:cs="Calibri" w:cstheme="minorHAnsi"/>
                <w:b w:val="false"/>
                <w:bCs w:val="false"/>
                <w:color w:themeColor="text1" w:val="000000"/>
                <w:szCs w:val="24"/>
              </w:rPr>
              <w:t>SPEŁNIA</w:t>
            </w:r>
          </w:p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 w:cs="Calibri" w:asciiTheme="minorHAnsi" w:cstheme="minorHAnsi" w:hAnsiTheme="minorHAnsi"/>
                <w:b w:val="false"/>
                <w:bCs w:val="false"/>
                <w:color w:themeColor="text1" w:val="000000"/>
                <w:szCs w:val="24"/>
              </w:rPr>
            </w:pPr>
            <w:r>
              <w:rPr>
                <w:rStyle w:val="Domylnaczcionkaakapitu"/>
                <w:rFonts w:eastAsia="Wingdings" w:cs="Wingdings" w:ascii="Wingdings" w:hAnsi="Wingdings"/>
                <w:b w:val="false"/>
                <w:bCs/>
                <w:color w:val="000000"/>
                <w:szCs w:val="24"/>
                <w:lang w:bidi="en-US"/>
              </w:rPr>
              <w:sym w:font="Wingdings" w:char="f0a8"/>
              <w:sym w:font="Wingdings" w:char="0020"/>
            </w:r>
            <w:r>
              <w:rPr>
                <w:rFonts w:cs="Calibri" w:cstheme="minorHAnsi"/>
                <w:b w:val="false"/>
                <w:bCs w:val="false"/>
                <w:color w:themeColor="text1" w:val="000000"/>
                <w:szCs w:val="24"/>
              </w:rPr>
              <w:t>NIE SPEŁNIA</w:t>
            </w:r>
          </w:p>
        </w:tc>
      </w:tr>
      <w:tr>
        <w:trPr>
          <w:trHeight w:val="302" w:hRule="atLeast"/>
          <w:cantSplit/>
        </w:trPr>
        <w:tc>
          <w:tcPr>
            <w:tcW w:w="764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>10.20</w:t>
            </w:r>
          </w:p>
        </w:tc>
        <w:tc>
          <w:tcPr>
            <w:tcW w:w="7224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 xml:space="preserve">W skrytce sprzętowej zamontowane zwijadło z przewodem pneumatycznym </w:t>
            </w:r>
          </w:p>
        </w:tc>
        <w:tc>
          <w:tcPr>
            <w:tcW w:w="2612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center"/>
              <w:rPr>
                <w:rFonts w:ascii="Calibri" w:hAnsi="Calibri" w:cs="Calibri" w:asciiTheme="minorHAnsi" w:cstheme="minorHAnsi" w:hAnsiTheme="minorHAnsi"/>
                <w:color w:themeColor="text1" w:val="000000"/>
                <w:szCs w:val="24"/>
              </w:rPr>
            </w:pPr>
            <w:r>
              <w:rPr>
                <w:rFonts w:cs="Calibri" w:cstheme="minorHAnsi"/>
                <w:color w:themeColor="text1" w:val="000000"/>
                <w:szCs w:val="24"/>
              </w:rPr>
            </w:r>
          </w:p>
        </w:tc>
        <w:tc>
          <w:tcPr>
            <w:tcW w:w="4068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 w:cs="Calibri" w:asciiTheme="minorHAnsi" w:cstheme="minorHAnsi" w:hAnsiTheme="minorHAnsi"/>
                <w:b w:val="false"/>
                <w:bCs w:val="false"/>
                <w:color w:themeColor="text1" w:val="000000"/>
                <w:szCs w:val="24"/>
              </w:rPr>
            </w:pPr>
            <w:r>
              <w:rPr>
                <w:rStyle w:val="Domylnaczcionkaakapitu"/>
                <w:rFonts w:eastAsia="Wingdings" w:cs="Wingdings" w:ascii="Wingdings" w:hAnsi="Wingdings"/>
                <w:b w:val="false"/>
                <w:bCs/>
                <w:color w:val="000000"/>
                <w:szCs w:val="24"/>
                <w:lang w:bidi="en-US"/>
              </w:rPr>
              <w:sym w:font="Wingdings" w:char="f0a8"/>
              <w:sym w:font="Wingdings" w:char="0020"/>
            </w:r>
            <w:r>
              <w:rPr>
                <w:rFonts w:cs="Calibri" w:cstheme="minorHAnsi"/>
                <w:b w:val="false"/>
                <w:bCs w:val="false"/>
                <w:color w:themeColor="text1" w:val="000000"/>
                <w:szCs w:val="24"/>
              </w:rPr>
              <w:t>SPEŁNIA</w:t>
            </w:r>
          </w:p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 w:cs="Calibri" w:asciiTheme="minorHAnsi" w:cstheme="minorHAnsi" w:hAnsiTheme="minorHAnsi"/>
                <w:b w:val="false"/>
                <w:bCs w:val="false"/>
                <w:color w:themeColor="text1" w:val="000000"/>
                <w:szCs w:val="24"/>
              </w:rPr>
            </w:pPr>
            <w:r>
              <w:rPr>
                <w:rStyle w:val="Domylnaczcionkaakapitu"/>
                <w:rFonts w:eastAsia="Wingdings" w:cs="Wingdings" w:ascii="Wingdings" w:hAnsi="Wingdings"/>
                <w:b w:val="false"/>
                <w:bCs/>
                <w:color w:val="000000"/>
                <w:szCs w:val="24"/>
                <w:lang w:bidi="en-US"/>
              </w:rPr>
              <w:sym w:font="Wingdings" w:char="f0a8"/>
              <w:sym w:font="Wingdings" w:char="0020"/>
            </w:r>
            <w:r>
              <w:rPr>
                <w:rFonts w:cs="Calibri" w:cstheme="minorHAnsi"/>
                <w:b w:val="false"/>
                <w:bCs w:val="false"/>
                <w:color w:themeColor="text1" w:val="000000"/>
                <w:szCs w:val="24"/>
              </w:rPr>
              <w:t>NIE SPEŁNIA</w:t>
            </w:r>
          </w:p>
        </w:tc>
      </w:tr>
      <w:tr>
        <w:trPr>
          <w:trHeight w:val="302" w:hRule="atLeast"/>
          <w:cantSplit/>
        </w:trPr>
        <w:tc>
          <w:tcPr>
            <w:tcW w:w="764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>10.21</w:t>
            </w:r>
          </w:p>
        </w:tc>
        <w:tc>
          <w:tcPr>
            <w:tcW w:w="7224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 xml:space="preserve">Samochód powinien być wyposażony w system łańcuchów wspomagających tylną oś napędową sterowany z kabiny. </w:t>
            </w:r>
          </w:p>
        </w:tc>
        <w:tc>
          <w:tcPr>
            <w:tcW w:w="2612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center"/>
              <w:rPr>
                <w:rFonts w:ascii="Calibri" w:hAnsi="Calibri" w:cs="Calibri" w:asciiTheme="minorHAnsi" w:cstheme="minorHAnsi" w:hAnsiTheme="minorHAnsi"/>
                <w:color w:themeColor="text1" w:val="000000"/>
                <w:szCs w:val="24"/>
              </w:rPr>
            </w:pPr>
            <w:r>
              <w:rPr>
                <w:rFonts w:cs="Calibri" w:cstheme="minorHAnsi"/>
                <w:color w:themeColor="text1" w:val="000000"/>
                <w:szCs w:val="24"/>
              </w:rPr>
            </w:r>
          </w:p>
        </w:tc>
        <w:tc>
          <w:tcPr>
            <w:tcW w:w="4068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 w:cs="Calibri" w:asciiTheme="minorHAnsi" w:cstheme="minorHAnsi" w:hAnsiTheme="minorHAnsi"/>
                <w:b w:val="false"/>
                <w:bCs w:val="false"/>
                <w:color w:themeColor="text1" w:val="000000"/>
                <w:szCs w:val="24"/>
              </w:rPr>
            </w:pPr>
            <w:r>
              <w:rPr>
                <w:rStyle w:val="Domylnaczcionkaakapitu"/>
                <w:rFonts w:eastAsia="Wingdings" w:cs="Wingdings" w:ascii="Wingdings" w:hAnsi="Wingdings"/>
                <w:b w:val="false"/>
                <w:bCs/>
                <w:color w:val="000000"/>
                <w:szCs w:val="24"/>
                <w:lang w:bidi="en-US"/>
              </w:rPr>
              <w:sym w:font="Wingdings" w:char="f0a8"/>
              <w:sym w:font="Wingdings" w:char="0020"/>
            </w:r>
            <w:r>
              <w:rPr>
                <w:rFonts w:cs="Calibri" w:cstheme="minorHAnsi"/>
                <w:b w:val="false"/>
                <w:bCs w:val="false"/>
                <w:color w:themeColor="text1" w:val="000000"/>
                <w:szCs w:val="24"/>
              </w:rPr>
              <w:t>SPEŁNIA</w:t>
            </w:r>
          </w:p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 w:cs="Calibri" w:asciiTheme="minorHAnsi" w:cstheme="minorHAnsi" w:hAnsiTheme="minorHAnsi"/>
                <w:b w:val="false"/>
                <w:bCs w:val="false"/>
                <w:color w:themeColor="text1" w:val="000000"/>
                <w:szCs w:val="24"/>
              </w:rPr>
            </w:pPr>
            <w:r>
              <w:rPr>
                <w:rStyle w:val="Domylnaczcionkaakapitu"/>
                <w:rFonts w:eastAsia="Wingdings" w:cs="Wingdings" w:ascii="Wingdings" w:hAnsi="Wingdings"/>
                <w:b w:val="false"/>
                <w:bCs/>
                <w:color w:val="000000"/>
                <w:szCs w:val="24"/>
                <w:lang w:bidi="en-US"/>
              </w:rPr>
              <w:sym w:font="Wingdings" w:char="f0a8"/>
              <w:sym w:font="Wingdings" w:char="0020"/>
            </w:r>
            <w:r>
              <w:rPr>
                <w:rFonts w:cs="Calibri" w:cstheme="minorHAnsi"/>
                <w:b w:val="false"/>
                <w:bCs w:val="false"/>
                <w:color w:themeColor="text1" w:val="000000"/>
                <w:szCs w:val="24"/>
              </w:rPr>
              <w:t>NIE SPEŁNIA</w:t>
            </w:r>
          </w:p>
        </w:tc>
      </w:tr>
      <w:tr>
        <w:trPr>
          <w:trHeight w:val="302" w:hRule="atLeast"/>
          <w:cantSplit/>
        </w:trPr>
        <w:tc>
          <w:tcPr>
            <w:tcW w:w="764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>10.22</w:t>
            </w:r>
          </w:p>
        </w:tc>
        <w:tc>
          <w:tcPr>
            <w:tcW w:w="7224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>Działko wodne montowane w koszu</w:t>
            </w:r>
          </w:p>
        </w:tc>
        <w:tc>
          <w:tcPr>
            <w:tcW w:w="2612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center"/>
              <w:rPr>
                <w:rFonts w:ascii="Calibri" w:hAnsi="Calibri" w:cs="Calibri" w:asciiTheme="minorHAnsi" w:cstheme="minorHAnsi" w:hAnsiTheme="minorHAnsi"/>
                <w:color w:themeColor="text1" w:val="000000"/>
                <w:szCs w:val="24"/>
              </w:rPr>
            </w:pPr>
            <w:r>
              <w:rPr>
                <w:rFonts w:cs="Calibri" w:cstheme="minorHAnsi"/>
                <w:color w:themeColor="text1" w:val="000000"/>
                <w:szCs w:val="24"/>
              </w:rPr>
            </w:r>
          </w:p>
        </w:tc>
        <w:tc>
          <w:tcPr>
            <w:tcW w:w="4068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 w:cs="Calibri" w:asciiTheme="minorHAnsi" w:cstheme="minorHAnsi" w:hAnsiTheme="minorHAnsi"/>
                <w:b w:val="false"/>
                <w:bCs w:val="false"/>
                <w:color w:themeColor="text1" w:val="000000"/>
                <w:szCs w:val="24"/>
              </w:rPr>
            </w:pPr>
            <w:r>
              <w:rPr>
                <w:rStyle w:val="Domylnaczcionkaakapitu"/>
                <w:rFonts w:eastAsia="Wingdings" w:cs="Wingdings" w:ascii="Wingdings" w:hAnsi="Wingdings"/>
                <w:b w:val="false"/>
                <w:bCs/>
                <w:color w:val="000000"/>
                <w:szCs w:val="24"/>
                <w:lang w:bidi="en-US"/>
              </w:rPr>
              <w:sym w:font="Wingdings" w:char="f0a8"/>
              <w:sym w:font="Wingdings" w:char="0020"/>
            </w:r>
            <w:r>
              <w:rPr>
                <w:rFonts w:cs="Calibri" w:cstheme="minorHAnsi"/>
                <w:b w:val="false"/>
                <w:bCs w:val="false"/>
                <w:color w:themeColor="text1" w:val="000000"/>
                <w:szCs w:val="24"/>
              </w:rPr>
              <w:t>SPEŁNIA</w:t>
            </w:r>
          </w:p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 w:cs="Calibri" w:asciiTheme="minorHAnsi" w:cstheme="minorHAnsi" w:hAnsiTheme="minorHAnsi"/>
                <w:b w:val="false"/>
                <w:bCs w:val="false"/>
                <w:color w:themeColor="text1" w:val="000000"/>
                <w:szCs w:val="24"/>
              </w:rPr>
            </w:pPr>
            <w:r>
              <w:rPr>
                <w:rStyle w:val="Domylnaczcionkaakapitu"/>
                <w:rFonts w:eastAsia="Wingdings" w:cs="Wingdings" w:ascii="Wingdings" w:hAnsi="Wingdings"/>
                <w:b w:val="false"/>
                <w:bCs/>
                <w:color w:val="000000"/>
                <w:szCs w:val="24"/>
                <w:lang w:bidi="en-US"/>
              </w:rPr>
              <w:sym w:font="Wingdings" w:char="f0a8"/>
              <w:sym w:font="Wingdings" w:char="0020"/>
            </w:r>
            <w:r>
              <w:rPr>
                <w:rFonts w:cs="Calibri" w:cstheme="minorHAnsi"/>
                <w:b w:val="false"/>
                <w:bCs w:val="false"/>
                <w:color w:themeColor="text1" w:val="000000"/>
                <w:szCs w:val="24"/>
              </w:rPr>
              <w:t>NIE SPEŁNIA</w:t>
            </w:r>
          </w:p>
        </w:tc>
      </w:tr>
      <w:tr>
        <w:trPr>
          <w:trHeight w:val="509" w:hRule="atLeast"/>
          <w:cantSplit/>
        </w:trPr>
        <w:tc>
          <w:tcPr>
            <w:tcW w:w="764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>10.23</w:t>
            </w:r>
          </w:p>
        </w:tc>
        <w:tc>
          <w:tcPr>
            <w:tcW w:w="7224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>Uchwyt na nosze do kosza.</w:t>
            </w:r>
          </w:p>
        </w:tc>
        <w:tc>
          <w:tcPr>
            <w:tcW w:w="2612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center"/>
              <w:rPr>
                <w:rFonts w:ascii="Calibri" w:hAnsi="Calibri" w:cs="Calibri" w:asciiTheme="minorHAnsi" w:cstheme="minorHAnsi" w:hAnsiTheme="minorHAnsi"/>
                <w:color w:themeColor="text1" w:val="000000"/>
                <w:szCs w:val="24"/>
              </w:rPr>
            </w:pPr>
            <w:r>
              <w:rPr>
                <w:rFonts w:cs="Calibri" w:cstheme="minorHAnsi"/>
                <w:color w:themeColor="text1" w:val="000000"/>
                <w:szCs w:val="24"/>
              </w:rPr>
            </w:r>
          </w:p>
        </w:tc>
        <w:tc>
          <w:tcPr>
            <w:tcW w:w="4068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 w:cs="Calibri" w:asciiTheme="minorHAnsi" w:cstheme="minorHAnsi" w:hAnsiTheme="minorHAnsi"/>
                <w:b w:val="false"/>
                <w:bCs w:val="false"/>
                <w:color w:themeColor="text1" w:val="000000"/>
                <w:szCs w:val="24"/>
              </w:rPr>
            </w:pPr>
            <w:r>
              <w:rPr>
                <w:rStyle w:val="Domylnaczcionkaakapitu"/>
                <w:rFonts w:eastAsia="Wingdings" w:cs="Wingdings" w:ascii="Wingdings" w:hAnsi="Wingdings"/>
                <w:b w:val="false"/>
                <w:bCs/>
                <w:color w:val="000000"/>
                <w:szCs w:val="24"/>
                <w:lang w:bidi="en-US"/>
              </w:rPr>
              <w:sym w:font="Wingdings" w:char="f0a8"/>
              <w:sym w:font="Wingdings" w:char="0020"/>
            </w:r>
            <w:r>
              <w:rPr>
                <w:rFonts w:cs="Calibri" w:cstheme="minorHAnsi"/>
                <w:b w:val="false"/>
                <w:bCs w:val="false"/>
                <w:color w:themeColor="text1" w:val="000000"/>
                <w:szCs w:val="24"/>
              </w:rPr>
              <w:t>SPEŁNIA</w:t>
            </w:r>
          </w:p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 w:cs="Calibri" w:asciiTheme="minorHAnsi" w:cstheme="minorHAnsi" w:hAnsiTheme="minorHAnsi"/>
                <w:b w:val="false"/>
                <w:bCs w:val="false"/>
                <w:color w:themeColor="text1" w:val="000000"/>
                <w:szCs w:val="24"/>
              </w:rPr>
            </w:pPr>
            <w:r>
              <w:rPr>
                <w:rStyle w:val="Domylnaczcionkaakapitu"/>
                <w:rFonts w:eastAsia="Wingdings" w:cs="Wingdings" w:ascii="Wingdings" w:hAnsi="Wingdings"/>
                <w:b w:val="false"/>
                <w:bCs/>
                <w:color w:val="000000"/>
                <w:szCs w:val="24"/>
                <w:lang w:bidi="en-US"/>
              </w:rPr>
              <w:sym w:font="Wingdings" w:char="f0a8"/>
              <w:sym w:font="Wingdings" w:char="0020"/>
            </w:r>
            <w:r>
              <w:rPr>
                <w:rFonts w:cs="Calibri" w:cstheme="minorHAnsi"/>
                <w:b w:val="false"/>
                <w:bCs w:val="false"/>
                <w:color w:themeColor="text1" w:val="000000"/>
                <w:szCs w:val="24"/>
              </w:rPr>
              <w:t>NIE SPEŁNIA</w:t>
            </w:r>
          </w:p>
        </w:tc>
      </w:tr>
      <w:tr>
        <w:trPr>
          <w:trHeight w:val="584" w:hRule="atLeast"/>
          <w:cantSplit/>
        </w:trPr>
        <w:tc>
          <w:tcPr>
            <w:tcW w:w="764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>10.24</w:t>
            </w:r>
          </w:p>
        </w:tc>
        <w:tc>
          <w:tcPr>
            <w:tcW w:w="7224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>Sprzedający udzieli minimum trzymiesięcznej gwarancji rozruchowej.</w:t>
            </w:r>
          </w:p>
        </w:tc>
        <w:tc>
          <w:tcPr>
            <w:tcW w:w="2612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center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>Proszę podać okres gwarancji</w:t>
            </w:r>
          </w:p>
        </w:tc>
        <w:tc>
          <w:tcPr>
            <w:tcW w:w="4068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 w:cs="Calibri" w:asciiTheme="minorHAnsi" w:cstheme="minorHAnsi" w:hAnsiTheme="minorHAnsi"/>
                <w:b w:val="false"/>
                <w:bCs w:val="false"/>
                <w:color w:themeColor="text1" w:val="000000"/>
                <w:szCs w:val="24"/>
              </w:rPr>
            </w:pPr>
            <w:r>
              <w:rPr>
                <w:rFonts w:cs="Calibri" w:cstheme="minorHAnsi"/>
                <w:b w:val="false"/>
                <w:bCs w:val="false"/>
                <w:color w:themeColor="text1" w:val="000000"/>
                <w:szCs w:val="24"/>
              </w:rPr>
              <w:t>Gwarancja rozruchowa na okres ……………… miesięcy</w:t>
            </w:r>
          </w:p>
        </w:tc>
      </w:tr>
      <w:tr>
        <w:trPr>
          <w:trHeight w:val="302" w:hRule="atLeast"/>
          <w:cantSplit/>
        </w:trPr>
        <w:tc>
          <w:tcPr>
            <w:tcW w:w="764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lang w:val="pl-PL" w:bidi="ar-SA"/>
              </w:rPr>
              <w:t>10.25</w:t>
            </w:r>
          </w:p>
        </w:tc>
        <w:tc>
          <w:tcPr>
            <w:tcW w:w="7224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highlight w:val="none"/>
                <w:shd w:fill="auto" w:val="clear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shd w:fill="auto" w:val="clear"/>
                <w:lang w:val="pl-PL" w:bidi="ar-SA"/>
              </w:rPr>
              <w:t>Serwis podwozia samochodu i zabudowy w Polsce.</w:t>
            </w:r>
          </w:p>
        </w:tc>
        <w:tc>
          <w:tcPr>
            <w:tcW w:w="2612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Calibri" w:cstheme="minorHAnsi"/>
                <w:color w:themeColor="text1" w:val="000000"/>
                <w:kern w:val="0"/>
                <w:szCs w:val="24"/>
                <w:shd w:fill="auto" w:val="clear"/>
                <w:lang w:val="pl-PL" w:bidi="ar-SA"/>
              </w:rPr>
              <w:t>Proszę wskazać adres</w:t>
            </w:r>
          </w:p>
        </w:tc>
        <w:tc>
          <w:tcPr>
            <w:tcW w:w="4068" w:type="dxa"/>
            <w:tcBorders/>
          </w:tcPr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 w:cs="Calibri" w:asciiTheme="minorHAnsi" w:cstheme="minorHAnsi" w:hAnsiTheme="minorHAnsi"/>
                <w:b w:val="false"/>
                <w:bCs w:val="false"/>
                <w:color w:themeColor="text1" w:val="000000"/>
                <w:szCs w:val="24"/>
                <w:highlight w:val="none"/>
                <w:shd w:fill="auto" w:val="clear"/>
              </w:rPr>
            </w:pPr>
            <w:r>
              <w:rPr>
                <w:rFonts w:cs="Calibri" w:cstheme="minorHAnsi"/>
                <w:b w:val="false"/>
                <w:bCs w:val="false"/>
                <w:color w:themeColor="text1" w:val="000000"/>
                <w:szCs w:val="24"/>
                <w:shd w:fill="auto" w:val="clear"/>
              </w:rPr>
              <w:t>Punkt serwisowy podwozia znajduje się pod adresem:  …………………………….……..</w:t>
            </w:r>
          </w:p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 w:cs="Calibri" w:asciiTheme="minorHAnsi" w:cstheme="minorHAnsi" w:hAnsiTheme="minorHAnsi"/>
                <w:b w:val="false"/>
                <w:bCs w:val="false"/>
                <w:color w:themeColor="text1" w:val="000000"/>
                <w:szCs w:val="24"/>
                <w:highlight w:val="none"/>
                <w:shd w:fill="auto" w:val="clear"/>
              </w:rPr>
            </w:pPr>
            <w:r>
              <w:rPr>
                <w:rFonts w:cs="Calibri" w:cstheme="minorHAnsi"/>
                <w:b w:val="false"/>
                <w:bCs w:val="false"/>
                <w:color w:themeColor="text1" w:val="000000"/>
                <w:szCs w:val="24"/>
                <w:shd w:fill="auto" w:val="clear"/>
              </w:rPr>
            </w:r>
          </w:p>
          <w:p>
            <w:pPr>
              <w:pStyle w:val="Normal"/>
              <w:widowControl/>
              <w:suppressAutoHyphens w:val="true"/>
              <w:spacing w:lineRule="auto" w:line="300" w:before="0" w:after="0"/>
              <w:jc w:val="start"/>
              <w:rPr>
                <w:rFonts w:ascii="Calibri" w:hAnsi="Calibri" w:cs="Calibri" w:asciiTheme="minorHAnsi" w:cstheme="minorHAnsi" w:hAnsiTheme="minorHAnsi"/>
                <w:b w:val="false"/>
                <w:bCs w:val="false"/>
                <w:color w:themeColor="text1" w:val="000000"/>
                <w:szCs w:val="24"/>
                <w:highlight w:val="none"/>
                <w:shd w:fill="auto" w:val="clear"/>
              </w:rPr>
            </w:pPr>
            <w:r>
              <w:rPr>
                <w:rFonts w:cs="Calibri" w:cstheme="minorHAnsi"/>
                <w:b w:val="false"/>
                <w:bCs w:val="false"/>
                <w:color w:themeColor="text1" w:val="000000"/>
                <w:szCs w:val="24"/>
                <w:shd w:fill="auto" w:val="clear"/>
              </w:rPr>
              <w:t>Punkt serwisowy zabudowy znajduje się pod adresem:  ……………………………..</w:t>
            </w:r>
          </w:p>
        </w:tc>
      </w:tr>
    </w:tbl>
    <w:p>
      <w:pPr>
        <w:pStyle w:val="ListParagraph"/>
        <w:keepNext w:val="true"/>
        <w:keepLines/>
        <w:spacing w:lineRule="auto" w:line="300" w:before="240" w:after="0"/>
        <w:ind w:start="0"/>
        <w:rPr>
          <w:rFonts w:ascii="Calibri" w:hAnsi="Calibri" w:cs="Calibri" w:asciiTheme="minorHAnsi" w:cstheme="minorHAnsi" w:hAnsiTheme="minorHAnsi"/>
          <w:b/>
        </w:rPr>
      </w:pPr>
      <w:r>
        <w:rPr>
          <w:rFonts w:cs="Calibri" w:ascii="Calibri" w:hAnsi="Calibri" w:asciiTheme="minorHAnsi" w:cstheme="minorHAnsi" w:hAnsiTheme="minorHAnsi"/>
          <w:b/>
        </w:rPr>
        <w:t xml:space="preserve">Oświadczam, iż oferowany pojazd </w:t>
      </w:r>
      <w:r>
        <w:rPr>
          <w:rFonts w:cs="Calibri" w:ascii="Calibri" w:hAnsi="Calibri" w:asciiTheme="minorHAnsi" w:cstheme="minorHAnsi" w:hAnsiTheme="minorHAnsi"/>
          <w:bCs/>
        </w:rPr>
        <w:t>spełnia powyższe wymagania techniczno-użytkowe.</w:t>
      </w:r>
    </w:p>
    <w:p>
      <w:pPr>
        <w:pStyle w:val="Normal"/>
        <w:widowControl w:val="false"/>
        <w:spacing w:lineRule="auto" w:line="300" w:before="480" w:after="0"/>
        <w:ind w:start="9639"/>
        <w:rPr>
          <w:rFonts w:ascii="Calibri" w:hAnsi="Calibri" w:cs="Calibri" w:asciiTheme="minorHAnsi" w:cstheme="minorHAnsi" w:hAnsiTheme="minorHAnsi"/>
          <w:color w:val="000000"/>
          <w:szCs w:val="24"/>
        </w:rPr>
      </w:pPr>
      <w:r>
        <w:rPr>
          <w:rFonts w:eastAsia="Times New Roman" w:cs="Calibri"/>
          <w:sz w:val="22"/>
          <w:szCs w:val="24"/>
          <w:lang w:eastAsia="pl-PL"/>
        </w:rPr>
        <w:t>Podpis kwalifikowany, podpis zaufany lub podpis osobisty osoby uprawnionej do reprezentowania Wykonawcy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footnotePr>
        <w:numFmt w:val="decimal"/>
      </w:footnotePr>
      <w:type w:val="nextPage"/>
      <w:pgSz w:orient="landscape" w:w="16838" w:h="11906"/>
      <w:pgMar w:left="1080" w:right="1080" w:gutter="0" w:header="708" w:top="1440" w:footer="708" w:bottom="14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swiss"/>
    <w:pitch w:val="variable"/>
  </w:font>
  <w:font w:name="Tahoma">
    <w:charset w:val="ee" w:characterSet="windows-1250"/>
    <w:family w:val="swiss"/>
    <w:pitch w:val="variable"/>
  </w:font>
  <w:font w:name="Times New Roman">
    <w:charset w:val="ee" w:characterSet="windows-1250"/>
    <w:family w:val="roman"/>
    <w:pitch w:val="variable"/>
  </w:font>
  <w:font w:name="Arial">
    <w:charset w:val="ee" w:characterSet="windows-1250"/>
    <w:family w:val="swiss"/>
    <w:pitch w:val="variable"/>
  </w:font>
  <w:font w:name="Calibri Light">
    <w:charset w:val="ee" w:characterSet="windows-1250"/>
    <w:family w:val="swiss"/>
    <w:pitch w:val="variable"/>
  </w:font>
  <w:font w:name="Bookman Old Style">
    <w:charset w:val="ee" w:characterSet="windows-1250"/>
    <w:family w:val="roman"/>
    <w:pitch w:val="variable"/>
  </w:font>
  <w:font w:name="Cambria">
    <w:charset w:val="ee" w:characterSet="windows-1250"/>
    <w:family w:val="roman"/>
    <w:pitch w:val="variable"/>
  </w:font>
  <w:font w:name="Verdana">
    <w:charset w:val="ee" w:characterSet="windows-1250"/>
    <w:family w:val="swiss"/>
    <w:pitch w:val="variable"/>
  </w:font>
  <w:font w:name="Liberation Sans">
    <w:altName w:val="Arial"/>
    <w:charset w:val="ee" w:characterSet="windows-1250"/>
    <w:family w:val="swiss"/>
    <w:pitch w:val="variable"/>
  </w:font>
  <w:font w:name="Optima">
    <w:charset w:val="ee" w:characterSet="windows-1250"/>
    <w:family w:val="swiss"/>
    <w:pitch w:val="variable"/>
  </w:font>
  <w:font w:name="Linotype Univers 420 Condensed">
    <w:charset w:val="ee" w:characterSet="windows-1250"/>
    <w:family w:val="swiss"/>
    <w:pitch w:val="variable"/>
  </w:font>
  <w:font w:name="Humnst777LtEU">
    <w:charset w:val="ee" w:characterSet="windows-1250"/>
    <w:family w:val="swiss"/>
    <w:pitch w:val="variable"/>
  </w:font>
  <w:font w:name="CommercialPi">
    <w:charset w:val="ee" w:characterSet="windows-1250"/>
    <w:family w:val="roman"/>
    <w:pitch w:val="variable"/>
  </w:font>
  <w:font w:name="Humnst777EU">
    <w:charset w:val="ee" w:characterSet="windows-1250"/>
    <w:family w:val="swiss"/>
    <w:pitch w:val="variable"/>
  </w:font>
  <w:font w:name="Wingdings">
    <w:charset w:val="02"/>
    <w:family w:val="swiss"/>
    <w:pitch w:val="variable"/>
  </w:font>
  <w:font w:name="Calibri">
    <w:charset w:val="01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9</w:t>
    </w:r>
    <w:r>
      <w:rPr/>
      <w:fldChar w:fldCharType="end"/>
    </w:r>
  </w:p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9</w:t>
    </w:r>
    <w:r>
      <w:rPr/>
      <w:fldChar w:fldCharType="end"/>
    </w:r>
  </w:p>
  <w:p>
    <w:pPr>
      <w:pStyle w:val="Footer"/>
      <w:rPr/>
    </w:pPr>
    <w:r>
      <w:rPr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FootnoteText"/>
        <w:spacing w:lineRule="auto" w:line="300"/>
        <w:rPr>
          <w:rFonts w:ascii="Calibri" w:hAnsi="Calibri" w:cs="Calibri" w:asciiTheme="minorHAnsi" w:cstheme="minorHAnsi" w:hAnsiTheme="minorHAnsi"/>
          <w:b/>
          <w:bCs/>
          <w:sz w:val="22"/>
          <w:szCs w:val="22"/>
        </w:rPr>
      </w:pPr>
      <w:r>
        <w:rPr>
          <w:rStyle w:val="Znakiprzypiswdolnych"/>
        </w:rPr>
        <w:footnoteRef/>
      </w:r>
      <w:r>
        <w:rPr>
          <w:rFonts w:cs="Calibri" w:ascii="Calibri" w:hAnsi="Calibri" w:asciiTheme="minorHAnsi" w:cstheme="minorHAnsi" w:hAnsiTheme="minorHAnsi"/>
          <w:b/>
          <w:bCs/>
          <w:sz w:val="22"/>
          <w:szCs w:val="22"/>
        </w:rPr>
        <w:t xml:space="preserve"> </w:t>
      </w:r>
      <w:r>
        <w:rPr>
          <w:rFonts w:cs="Calibri" w:ascii="Calibri" w:hAnsi="Calibri" w:asciiTheme="minorHAnsi" w:cstheme="minorHAnsi" w:hAnsiTheme="minorHAnsi"/>
          <w:b/>
          <w:bCs/>
          <w:sz w:val="22"/>
          <w:szCs w:val="22"/>
        </w:rPr>
        <w:t>Kolumnę D tabeli wypełnia Wykonawca poprzez zaznaczenie „spełnia” lub „nie spełnia”, zaś w przypadku wartości wyższych niż minimalne (wykazane w kolumnie B tabeli) - wpisanie oferowanych wartości techniczno-użytkowych. W przypadku, gdy Wykonawca nie potwierdzi wymaganych parametrów, zaoferuje bądź zaproponuje wykonanie niezgodne z treścią SWZ, niniejszy załącznik nie będzie podlegał uzupełnieniu i oferta Wykonawcy zostanie odrzucona na podstawie art. 226 ust. 1 pkt 5 ustawy Pzp, jako że jej treść będzie niezgodna z warunkami zamówienia.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4536"/>
        <w:tab w:val="clear" w:pos="9072"/>
        <w:tab w:val="left" w:pos="7275" w:leader="none"/>
      </w:tabs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4536"/>
        <w:tab w:val="clear" w:pos="9072"/>
        <w:tab w:val="left" w:pos="7275" w:leader="none"/>
      </w:tabs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0"/>
        </w:tabs>
        <w:ind w:start="283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2">
    <w:lvl w:ilvl="0">
      <w:start w:val="1"/>
      <w:numFmt w:val="upperRoman"/>
      <w:lvlText w:val="%1."/>
      <w:lvlJc w:val="end"/>
      <w:pPr>
        <w:tabs>
          <w:tab w:val="num" w:pos="0"/>
        </w:tabs>
        <w:ind w:start="720" w:hanging="360"/>
      </w:pPr>
      <w:rPr>
        <w:sz w:val="24"/>
        <w:szCs w:val="24"/>
      </w:rPr>
    </w:lvl>
    <w:lvl w:ilvl="1">
      <w:start w:val="0"/>
      <w:numFmt w:val="bullet"/>
      <w:lvlText w:val=""/>
      <w:lvlJc w:val="start"/>
      <w:pPr>
        <w:tabs>
          <w:tab w:val="num" w:pos="0"/>
        </w:tabs>
        <w:ind w:start="1440" w:hanging="360"/>
      </w:pPr>
      <w:rPr>
        <w:rFonts w:ascii="Symbol" w:hAnsi="Symbol" w:cs="Symbol" w:hint="default"/>
      </w:rPr>
    </w:lvl>
    <w:lvl w:ilvl="2">
      <w:start w:val="0"/>
      <w:numFmt w:val="bullet"/>
      <w:lvlText w:val="•"/>
      <w:lvlJc w:val="start"/>
      <w:pPr>
        <w:tabs>
          <w:tab w:val="num" w:pos="0"/>
        </w:tabs>
        <w:ind w:start="2340" w:hanging="360"/>
      </w:pPr>
      <w:rPr>
        <w:rFonts w:ascii="Calibri" w:hAnsi="Calibri" w:cs="Calibri" w:hint="default"/>
      </w:rPr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3">
    <w:lvl w:ilvl="0">
      <w:start w:val="1"/>
      <w:numFmt w:val="bullet"/>
      <w:lvlText w:val=""/>
      <w:lvlJc w:val="start"/>
      <w:pPr>
        <w:tabs>
          <w:tab w:val="num" w:pos="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bullet"/>
      <w:lvlText w:val=""/>
      <w:lvlJc w:val="start"/>
      <w:pPr>
        <w:tabs>
          <w:tab w:val="num" w:pos="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480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30"/>
  <w:defaultTabStop w:val="709"/>
  <w:autoHyphenation w:val="true"/>
  <w:hyphenationZone w:val="0"/>
  <w:footnotePr>
    <w:numFmt w:val="decimal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9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 w:qFormat="1"/>
    <w:lsdException w:name="toc 2" w:uiPriority="39" w:semiHidden="1" w:unhideWhenUsed="1" w:qFormat="1"/>
    <w:lsdException w:name="toc 3" w:uiPriority="39" w:semiHidden="1" w:unhideWhenUsed="1"/>
    <w:lsdException w:name="toc 4" w:uiPriority="39" w:semiHidden="1" w:unhideWhenUsed="1" w:qFormat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uiPriority="0" w:semiHidden="1" w:unhideWhenUsed="1"/>
    <w:lsdException w:name="footnote text" w:uiPriority="0" w:semiHidden="1" w:unhideWhenUsed="1"/>
    <w:lsdException w:name="annotation text" w:uiPriority="0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uiPriority="0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0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uiPriority="0" w:semiHidden="1" w:unhideWhenUsed="1"/>
    <w:lsdException w:name="Body Text Indent 2" w:uiPriority="0" w:semiHidden="1" w:unhideWhenUsed="1"/>
    <w:lsdException w:name="Body Text Indent 3" w:uiPriority="0" w:semiHidden="1" w:unhideWhenUsed="1"/>
    <w:lsdException w:name="Block Text" w:semiHidden="1" w:unhideWhenUsed="1"/>
    <w:lsdException w:name="Hyperlink" w:semiHidden="1" w:unhideWhenUsed="1"/>
    <w:lsdException w:name="FollowedHyperlink" w:uiPriority="0" w:semiHidden="1" w:unhideWhenUsed="1"/>
    <w:lsdException w:name="Strong" w:uiPriority="22" w:qFormat="1"/>
    <w:lsdException w:name="Emphasis" w:uiPriority="20" w:qFormat="1"/>
    <w:lsdException w:name="Document Map" w:uiPriority="0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3310f"/>
    <w:pPr>
      <w:widowControl/>
      <w:suppressAutoHyphens w:val="true"/>
      <w:bidi w:val="0"/>
      <w:spacing w:lineRule="auto" w:line="259" w:before="0" w:after="160"/>
      <w:jc w:val="start"/>
    </w:pPr>
    <w:rPr>
      <w:rFonts w:ascii="Calibri" w:hAnsi="Calibri" w:eastAsia="Calibri" w:cs="Times New Roman"/>
      <w:color w:val="auto"/>
      <w:kern w:val="0"/>
      <w:sz w:val="24"/>
      <w:szCs w:val="22"/>
      <w:lang w:val="pl-PL" w:eastAsia="en-US" w:bidi="ar-SA"/>
    </w:rPr>
  </w:style>
  <w:style w:type="paragraph" w:styleId="Heading1">
    <w:name w:val="heading 1"/>
    <w:basedOn w:val="Normal"/>
    <w:next w:val="Normal"/>
    <w:link w:val="Nagwek1Znak"/>
    <w:qFormat/>
    <w:rsid w:val="00973682"/>
    <w:pPr>
      <w:widowControl w:val="false"/>
      <w:numPr>
        <w:ilvl w:val="0"/>
        <w:numId w:val="2"/>
      </w:numPr>
      <w:spacing w:lineRule="auto" w:line="360" w:before="240" w:after="240"/>
      <w:outlineLvl w:val="0"/>
    </w:pPr>
    <w:rPr>
      <w:b/>
      <w:caps/>
      <w:sz w:val="22"/>
      <w:lang w:val="x-none"/>
    </w:rPr>
  </w:style>
  <w:style w:type="paragraph" w:styleId="Heading2">
    <w:name w:val="heading 2"/>
    <w:basedOn w:val="Heading1"/>
    <w:next w:val="Normal"/>
    <w:link w:val="Nagwek2Znak"/>
    <w:qFormat/>
    <w:rsid w:val="00e26683"/>
    <w:pPr>
      <w:spacing w:lineRule="auto" w:line="300" w:before="240" w:after="120"/>
      <w:ind w:hanging="357" w:start="714"/>
      <w:outlineLvl w:val="1"/>
    </w:pPr>
    <w:rPr>
      <w:caps w:val="false"/>
      <w:smallCaps w:val="false"/>
      <w:sz w:val="24"/>
    </w:rPr>
  </w:style>
  <w:style w:type="paragraph" w:styleId="Heading3">
    <w:name w:val="heading 3"/>
    <w:basedOn w:val="Normal"/>
    <w:next w:val="Normal"/>
    <w:link w:val="Nagwek3Znak"/>
    <w:qFormat/>
    <w:rsid w:val="005c44e7"/>
    <w:pPr>
      <w:keepNext w:val="true"/>
      <w:spacing w:lineRule="auto" w:line="360" w:before="240" w:after="240"/>
      <w:jc w:val="center"/>
      <w:outlineLvl w:val="2"/>
    </w:pPr>
    <w:rPr>
      <w:rFonts w:ascii="Calibri" w:hAnsi="Calibri" w:cs="Calibri" w:asciiTheme="minorHAnsi" w:cstheme="minorHAnsi" w:hAnsiTheme="minorHAnsi"/>
      <w:b/>
      <w:bCs/>
      <w:szCs w:val="20"/>
      <w:lang w:val="x-none" w:eastAsia="pl-PL"/>
    </w:rPr>
  </w:style>
  <w:style w:type="paragraph" w:styleId="Heading4">
    <w:name w:val="heading 4"/>
    <w:basedOn w:val="Normal"/>
    <w:next w:val="Normal"/>
    <w:link w:val="Nagwek4Znak"/>
    <w:autoRedefine/>
    <w:qFormat/>
    <w:rsid w:val="00ff37bb"/>
    <w:pPr>
      <w:keepNext w:val="true"/>
      <w:spacing w:lineRule="auto" w:line="240" w:before="0" w:after="0"/>
      <w:jc w:val="both"/>
      <w:outlineLvl w:val="3"/>
    </w:pPr>
    <w:rPr>
      <w:rFonts w:ascii="Tahoma" w:hAnsi="Tahoma" w:eastAsia="Times New Roman"/>
      <w:b/>
      <w:sz w:val="20"/>
      <w:szCs w:val="20"/>
      <w:lang w:val="x-none" w:eastAsia="pl-PL"/>
    </w:rPr>
  </w:style>
  <w:style w:type="paragraph" w:styleId="Heading5">
    <w:name w:val="heading 5"/>
    <w:basedOn w:val="Normal"/>
    <w:next w:val="Normal"/>
    <w:link w:val="Nagwek5Znak1"/>
    <w:qFormat/>
    <w:rsid w:val="00ff37bb"/>
    <w:pPr>
      <w:keepNext w:val="true"/>
      <w:spacing w:lineRule="auto" w:line="360" w:before="0" w:after="0"/>
      <w:jc w:val="center"/>
      <w:outlineLvl w:val="4"/>
    </w:pPr>
    <w:rPr>
      <w:rFonts w:ascii="Times New Roman" w:hAnsi="Times New Roman" w:eastAsia="Times New Roman"/>
      <w:b/>
      <w:sz w:val="32"/>
      <w:szCs w:val="20"/>
      <w:lang w:val="x-none" w:eastAsia="pl-PL"/>
    </w:rPr>
  </w:style>
  <w:style w:type="paragraph" w:styleId="Heading6">
    <w:name w:val="heading 6"/>
    <w:basedOn w:val="Normal"/>
    <w:next w:val="Normal"/>
    <w:link w:val="Nagwek6Znak"/>
    <w:qFormat/>
    <w:rsid w:val="00ff37bb"/>
    <w:pPr>
      <w:keepNext w:val="true"/>
      <w:spacing w:lineRule="auto" w:line="240" w:before="0" w:after="0"/>
      <w:jc w:val="center"/>
      <w:outlineLvl w:val="5"/>
    </w:pPr>
    <w:rPr>
      <w:rFonts w:ascii="Arial" w:hAnsi="Arial" w:eastAsia="Times New Roman"/>
      <w:b/>
      <w:sz w:val="20"/>
      <w:szCs w:val="20"/>
      <w:lang w:val="x-none" w:eastAsia="pl-PL"/>
    </w:rPr>
  </w:style>
  <w:style w:type="paragraph" w:styleId="Heading7">
    <w:name w:val="heading 7"/>
    <w:basedOn w:val="Normal"/>
    <w:next w:val="Normal"/>
    <w:link w:val="Nagwek7Znak"/>
    <w:qFormat/>
    <w:rsid w:val="00ff37bb"/>
    <w:pPr>
      <w:keepNext w:val="true"/>
      <w:spacing w:lineRule="auto" w:line="240" w:before="0" w:after="0"/>
      <w:jc w:val="center"/>
      <w:outlineLvl w:val="6"/>
    </w:pPr>
    <w:rPr>
      <w:rFonts w:ascii="Times New Roman" w:hAnsi="Times New Roman" w:eastAsia="Times New Roman"/>
      <w:b/>
      <w:i/>
      <w:smallCaps/>
      <w:sz w:val="32"/>
      <w:szCs w:val="20"/>
      <w:lang w:val="x-none" w:eastAsia="pl-PL"/>
    </w:rPr>
  </w:style>
  <w:style w:type="paragraph" w:styleId="Heading9">
    <w:name w:val="heading 9"/>
    <w:basedOn w:val="Normal"/>
    <w:next w:val="Normal"/>
    <w:link w:val="Nagwek9Znak"/>
    <w:qFormat/>
    <w:rsid w:val="00ff37bb"/>
    <w:pPr>
      <w:keepNext w:val="true"/>
      <w:spacing w:lineRule="auto" w:line="240" w:before="0" w:after="0"/>
      <w:jc w:val="center"/>
      <w:outlineLvl w:val="8"/>
    </w:pPr>
    <w:rPr>
      <w:rFonts w:ascii="Times New Roman" w:hAnsi="Times New Roman" w:eastAsia="Times New Roman"/>
      <w:b/>
      <w:smallCaps/>
      <w:sz w:val="32"/>
      <w:szCs w:val="20"/>
      <w:lang w:val="x-none" w:eastAsia="pl-P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qFormat/>
    <w:rsid w:val="00686520"/>
    <w:rPr/>
  </w:style>
  <w:style w:type="character" w:styleId="StopkaZnak" w:customStyle="1">
    <w:name w:val="Stopka Znak"/>
    <w:basedOn w:val="DefaultParagraphFont"/>
    <w:uiPriority w:val="99"/>
    <w:qFormat/>
    <w:rsid w:val="00686520"/>
    <w:rPr/>
  </w:style>
  <w:style w:type="character" w:styleId="Nagwek1Znak" w:customStyle="1">
    <w:name w:val="Nagłówek 1 Znak"/>
    <w:qFormat/>
    <w:rsid w:val="00973682"/>
    <w:rPr>
      <w:b/>
      <w:caps/>
      <w:sz w:val="22"/>
      <w:szCs w:val="22"/>
      <w:lang w:val="x-none" w:eastAsia="en-US"/>
    </w:rPr>
  </w:style>
  <w:style w:type="character" w:styleId="Nagwek2Znak" w:customStyle="1">
    <w:name w:val="Nagłówek 2 Znak"/>
    <w:qFormat/>
    <w:rsid w:val="00e26683"/>
    <w:rPr>
      <w:b/>
      <w:sz w:val="24"/>
      <w:szCs w:val="22"/>
      <w:lang w:val="x-none" w:eastAsia="en-US"/>
    </w:rPr>
  </w:style>
  <w:style w:type="character" w:styleId="Nagwek3Znak" w:customStyle="1">
    <w:name w:val="Nagłówek 3 Znak"/>
    <w:qFormat/>
    <w:rsid w:val="005c44e7"/>
    <w:rPr>
      <w:rFonts w:ascii="Calibri" w:hAnsi="Calibri" w:cs="Calibri" w:asciiTheme="minorHAnsi" w:cstheme="minorHAnsi" w:hAnsiTheme="minorHAnsi"/>
      <w:b/>
      <w:bCs/>
      <w:sz w:val="24"/>
      <w:lang w:val="x-none"/>
    </w:rPr>
  </w:style>
  <w:style w:type="character" w:styleId="Nagwek4Znak" w:customStyle="1">
    <w:name w:val="Nagłówek 4 Znak"/>
    <w:qFormat/>
    <w:rsid w:val="00ff37bb"/>
    <w:rPr>
      <w:rFonts w:ascii="Tahoma" w:hAnsi="Tahoma" w:eastAsia="Times New Roman" w:cs="Tahoma"/>
      <w:b/>
      <w:sz w:val="20"/>
      <w:szCs w:val="20"/>
      <w:lang w:eastAsia="pl-PL"/>
    </w:rPr>
  </w:style>
  <w:style w:type="character" w:styleId="Nagwek5Znak" w:customStyle="1">
    <w:name w:val="Nagłówek 5 Znak"/>
    <w:qFormat/>
    <w:rsid w:val="00ff37bb"/>
    <w:rPr>
      <w:rFonts w:ascii="Calibri Light" w:hAnsi="Calibri Light" w:eastAsia="Times New Roman" w:cs="Times New Roman"/>
      <w:color w:val="2E74B5"/>
    </w:rPr>
  </w:style>
  <w:style w:type="character" w:styleId="Nagwek6Znak" w:customStyle="1">
    <w:name w:val="Nagłówek 6 Znak"/>
    <w:qFormat/>
    <w:rsid w:val="00ff37bb"/>
    <w:rPr>
      <w:rFonts w:ascii="Arial" w:hAnsi="Arial" w:eastAsia="Times New Roman" w:cs="Times New Roman"/>
      <w:b/>
      <w:sz w:val="20"/>
      <w:szCs w:val="20"/>
      <w:lang w:eastAsia="pl-PL"/>
    </w:rPr>
  </w:style>
  <w:style w:type="character" w:styleId="Nagwek7Znak" w:customStyle="1">
    <w:name w:val="Nagłówek 7 Znak"/>
    <w:qFormat/>
    <w:rsid w:val="00ff37bb"/>
    <w:rPr>
      <w:rFonts w:ascii="Times New Roman" w:hAnsi="Times New Roman" w:eastAsia="Times New Roman" w:cs="Times New Roman"/>
      <w:b/>
      <w:i/>
      <w:smallCaps/>
      <w:sz w:val="32"/>
      <w:szCs w:val="20"/>
      <w:lang w:eastAsia="pl-PL"/>
    </w:rPr>
  </w:style>
  <w:style w:type="character" w:styleId="Nagwek9Znak" w:customStyle="1">
    <w:name w:val="Nagłówek 9 Znak"/>
    <w:qFormat/>
    <w:rsid w:val="00ff37bb"/>
    <w:rPr>
      <w:rFonts w:ascii="Times New Roman" w:hAnsi="Times New Roman" w:eastAsia="Times New Roman" w:cs="Times New Roman"/>
      <w:b/>
      <w:smallCaps/>
      <w:sz w:val="32"/>
      <w:szCs w:val="20"/>
      <w:lang w:eastAsia="pl-PL"/>
    </w:rPr>
  </w:style>
  <w:style w:type="character" w:styleId="Nagwek5Znak1" w:customStyle="1">
    <w:name w:val="Nagłówek 5 Znak1"/>
    <w:qFormat/>
    <w:rsid w:val="00ff37bb"/>
    <w:rPr>
      <w:rFonts w:ascii="Times New Roman" w:hAnsi="Times New Roman" w:eastAsia="Times New Roman" w:cs="Times New Roman"/>
      <w:b/>
      <w:sz w:val="32"/>
      <w:szCs w:val="20"/>
      <w:lang w:eastAsia="pl-PL"/>
    </w:rPr>
  </w:style>
  <w:style w:type="character" w:styleId="Tekstpodstawowy2Znak" w:customStyle="1">
    <w:name w:val="Tekst podstawowy 2 Znak"/>
    <w:link w:val="BodyText2"/>
    <w:qFormat/>
    <w:rsid w:val="00ff37bb"/>
    <w:rPr>
      <w:rFonts w:ascii="Arial" w:hAnsi="Arial" w:eastAsia="Times New Roman" w:cs="Times New Roman"/>
      <w:sz w:val="24"/>
      <w:szCs w:val="20"/>
      <w:lang w:eastAsia="pl-PL"/>
    </w:rPr>
  </w:style>
  <w:style w:type="character" w:styleId="Tekstpodstawowywcity2Znak" w:customStyle="1">
    <w:name w:val="Tekst podstawowy wcięty 2 Znak"/>
    <w:link w:val="BodyTextIndent2"/>
    <w:semiHidden/>
    <w:qFormat/>
    <w:rsid w:val="00ff37bb"/>
    <w:rPr>
      <w:rFonts w:ascii="Arial" w:hAnsi="Arial" w:eastAsia="Times New Roman" w:cs="Times New Roman"/>
      <w:i/>
      <w:sz w:val="20"/>
      <w:szCs w:val="20"/>
      <w:lang w:eastAsia="pl-PL"/>
    </w:rPr>
  </w:style>
  <w:style w:type="character" w:styleId="Tekstpodstawowywcity3Znak" w:customStyle="1">
    <w:name w:val="Tekst podstawowy wcięty 3 Znak"/>
    <w:link w:val="BodyTextIndent3"/>
    <w:semiHidden/>
    <w:qFormat/>
    <w:rsid w:val="00ff37bb"/>
    <w:rPr>
      <w:rFonts w:ascii="Arial" w:hAnsi="Arial" w:eastAsia="Times New Roman" w:cs="Times New Roman"/>
      <w:sz w:val="20"/>
      <w:szCs w:val="20"/>
      <w:lang w:eastAsia="pl-PL"/>
    </w:rPr>
  </w:style>
  <w:style w:type="character" w:styleId="Tekstpodstawowy3Znak" w:customStyle="1">
    <w:name w:val="Tekst podstawowy 3 Znak"/>
    <w:link w:val="BodyText3"/>
    <w:qFormat/>
    <w:rsid w:val="00ff37bb"/>
    <w:rPr>
      <w:rFonts w:ascii="Bookman Old Style" w:hAnsi="Bookman Old Style" w:eastAsia="Times New Roman" w:cs="Times New Roman"/>
      <w:b/>
      <w:sz w:val="24"/>
      <w:szCs w:val="20"/>
      <w:lang w:eastAsia="pl-PL"/>
    </w:rPr>
  </w:style>
  <w:style w:type="character" w:styleId="TekstpodstawowyZnak" w:customStyle="1">
    <w:name w:val="Tekst podstawowy Znak"/>
    <w:qFormat/>
    <w:rsid w:val="00ff37bb"/>
    <w:rPr>
      <w:rFonts w:ascii="Arial" w:hAnsi="Arial" w:eastAsia="Times New Roman" w:cs="Times New Roman"/>
      <w:sz w:val="24"/>
      <w:szCs w:val="20"/>
      <w:lang w:eastAsia="pl-PL"/>
    </w:rPr>
  </w:style>
  <w:style w:type="character" w:styleId="TekstpodstawowywcityZnak" w:customStyle="1">
    <w:name w:val="Tekst podstawowy wcięty Znak"/>
    <w:semiHidden/>
    <w:qFormat/>
    <w:rsid w:val="00ff37bb"/>
    <w:rPr>
      <w:rFonts w:ascii="Arial" w:hAnsi="Arial" w:eastAsia="Times New Roman" w:cs="Times New Roman"/>
      <w:sz w:val="24"/>
      <w:szCs w:val="20"/>
      <w:lang w:eastAsia="pl-PL"/>
    </w:rPr>
  </w:style>
  <w:style w:type="character" w:styleId="PageNumber">
    <w:name w:val="page number"/>
    <w:basedOn w:val="DefaultParagraphFont"/>
    <w:rsid w:val="00ff37bb"/>
    <w:rPr/>
  </w:style>
  <w:style w:type="character" w:styleId="TekstprzypisudolnegoZnak" w:customStyle="1">
    <w:name w:val="Tekst przypisu dolnego Znak"/>
    <w:uiPriority w:val="99"/>
    <w:qFormat/>
    <w:rsid w:val="00ff37bb"/>
    <w:rPr>
      <w:sz w:val="20"/>
      <w:szCs w:val="20"/>
    </w:rPr>
  </w:style>
  <w:style w:type="character" w:styleId="TekstprzypisudolnegoZnak1" w:customStyle="1">
    <w:name w:val="Tekst przypisu dolnego Znak1"/>
    <w:qFormat/>
    <w:rsid w:val="00ff37bb"/>
    <w:rPr>
      <w:rFonts w:ascii="Times New Roman" w:hAnsi="Times New Roman" w:eastAsia="Times New Roman" w:cs="Times New Roman"/>
      <w:sz w:val="20"/>
      <w:szCs w:val="20"/>
      <w:lang w:val="x-none" w:eastAsia="ar-SA"/>
    </w:rPr>
  </w:style>
  <w:style w:type="character" w:styleId="Znakiprzypiswdolnych">
    <w:name w:val="Znaki przypisów dolnych"/>
    <w:uiPriority w:val="99"/>
    <w:qFormat/>
    <w:rsid w:val="00ff37bb"/>
    <w:rPr>
      <w:vertAlign w:val="superscript"/>
    </w:rPr>
  </w:style>
  <w:style w:type="character" w:styleId="Znakiprzypiswdolnychuser" w:customStyle="1">
    <w:name w:val="Znaki przypisów dolnych (user)"/>
    <w:qFormat/>
    <w:rsid w:val="003328b7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TekstdymkaZnak" w:customStyle="1">
    <w:name w:val="Tekst dymka Znak"/>
    <w:link w:val="BalloonText"/>
    <w:qFormat/>
    <w:rsid w:val="00ff37bb"/>
    <w:rPr>
      <w:rFonts w:ascii="Tahoma" w:hAnsi="Tahoma" w:eastAsia="Times New Roman" w:cs="Tahoma"/>
      <w:sz w:val="16"/>
      <w:szCs w:val="16"/>
      <w:lang w:eastAsia="pl-PL"/>
    </w:rPr>
  </w:style>
  <w:style w:type="character" w:styleId="Hyperlink">
    <w:name w:val="Hyperlink"/>
    <w:uiPriority w:val="99"/>
    <w:rsid w:val="00ff37bb"/>
    <w:rPr>
      <w:color w:val="0000FF"/>
      <w:u w:val="single"/>
    </w:rPr>
  </w:style>
  <w:style w:type="character" w:styleId="FollowedHyperlink">
    <w:name w:val="FollowedHyperlink"/>
    <w:semiHidden/>
    <w:rsid w:val="00ff37bb"/>
    <w:rPr>
      <w:color w:val="800080"/>
      <w:u w:val="single"/>
    </w:rPr>
  </w:style>
  <w:style w:type="character" w:styleId="FontStyle44" w:customStyle="1">
    <w:name w:val="Font Style44"/>
    <w:qFormat/>
    <w:rsid w:val="00ff37bb"/>
    <w:rPr>
      <w:rFonts w:ascii="Times New Roman" w:hAnsi="Times New Roman" w:cs="Times New Roman"/>
      <w:b/>
      <w:bCs/>
      <w:sz w:val="30"/>
      <w:szCs w:val="30"/>
    </w:rPr>
  </w:style>
  <w:style w:type="character" w:styleId="FontStyle48" w:customStyle="1">
    <w:name w:val="Font Style48"/>
    <w:qFormat/>
    <w:rsid w:val="00ff37bb"/>
    <w:rPr>
      <w:rFonts w:ascii="Times New Roman" w:hAnsi="Times New Roman" w:cs="Times New Roman"/>
      <w:sz w:val="22"/>
      <w:szCs w:val="22"/>
    </w:rPr>
  </w:style>
  <w:style w:type="character" w:styleId="FontStyle50" w:customStyle="1">
    <w:name w:val="Font Style50"/>
    <w:qFormat/>
    <w:rsid w:val="00ff37bb"/>
    <w:rPr>
      <w:rFonts w:ascii="Times New Roman" w:hAnsi="Times New Roman" w:cs="Times New Roman"/>
      <w:b/>
      <w:bCs/>
      <w:sz w:val="22"/>
      <w:szCs w:val="22"/>
    </w:rPr>
  </w:style>
  <w:style w:type="character" w:styleId="Nagwek1Znak2" w:customStyle="1">
    <w:name w:val="Nagłówek 1 Znak2"/>
    <w:qFormat/>
    <w:rsid w:val="00ff37bb"/>
    <w:rPr>
      <w:rFonts w:ascii="Cambria" w:hAnsi="Cambria" w:eastAsia="Times New Roman" w:cs="Times New Roman"/>
      <w:b/>
      <w:bCs/>
      <w:color w:val="365F91"/>
      <w:sz w:val="28"/>
      <w:szCs w:val="28"/>
      <w:lang w:eastAsia="en-US"/>
    </w:rPr>
  </w:style>
  <w:style w:type="character" w:styleId="Nagwek2Znak1" w:customStyle="1">
    <w:name w:val="Nagłówek 2 Znak1"/>
    <w:semiHidden/>
    <w:qFormat/>
    <w:rsid w:val="00ff37bb"/>
    <w:rPr>
      <w:rFonts w:ascii="Cambria" w:hAnsi="Cambria" w:eastAsia="Times New Roman" w:cs="Times New Roman"/>
      <w:b/>
      <w:bCs/>
      <w:color w:val="4F81BD"/>
      <w:sz w:val="26"/>
      <w:szCs w:val="26"/>
      <w:lang w:eastAsia="en-US"/>
    </w:rPr>
  </w:style>
  <w:style w:type="character" w:styleId="Strong">
    <w:name w:val="Strong"/>
    <w:uiPriority w:val="22"/>
    <w:qFormat/>
    <w:rsid w:val="00ff37bb"/>
    <w:rPr>
      <w:b/>
      <w:bCs w:val="false"/>
    </w:rPr>
  </w:style>
  <w:style w:type="character" w:styleId="TekstkomentarzaZnak" w:customStyle="1">
    <w:name w:val="Tekst komentarza Znak"/>
    <w:link w:val="CommentText"/>
    <w:qFormat/>
    <w:rsid w:val="00ff37bb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TytuZnak" w:customStyle="1">
    <w:name w:val="Tytuł Znak"/>
    <w:qFormat/>
    <w:rsid w:val="00556778"/>
    <w:rPr>
      <w:rFonts w:ascii="Tahoma" w:hAnsi="Tahoma" w:eastAsia="Times New Roman" w:cs="Tahoma"/>
      <w:b/>
      <w:smallCaps/>
      <w:sz w:val="28"/>
      <w:szCs w:val="28"/>
    </w:rPr>
  </w:style>
  <w:style w:type="character" w:styleId="PlandokumentuZnak1" w:customStyle="1">
    <w:name w:val="Plan dokumentu Znak1"/>
    <w:link w:val="Plandokumentu"/>
    <w:semiHidden/>
    <w:qFormat/>
    <w:rsid w:val="00ff37bb"/>
    <w:rPr>
      <w:rFonts w:ascii="Tahoma" w:hAnsi="Tahoma" w:eastAsia="Times New Roman" w:cs="Times New Roman"/>
      <w:sz w:val="24"/>
      <w:szCs w:val="24"/>
      <w:shd w:fill="000080" w:val="clear"/>
      <w:lang w:val="x-none" w:eastAsia="x-none"/>
    </w:rPr>
  </w:style>
  <w:style w:type="character" w:styleId="PlandokumentuZnak" w:customStyle="1">
    <w:name w:val="Plan dokumentu Znak"/>
    <w:semiHidden/>
    <w:qFormat/>
    <w:rsid w:val="00ff37bb"/>
    <w:rPr>
      <w:rFonts w:ascii="Tahoma" w:hAnsi="Tahoma" w:cs="Tahoma"/>
      <w:sz w:val="16"/>
      <w:szCs w:val="16"/>
    </w:rPr>
  </w:style>
  <w:style w:type="character" w:styleId="TematkomentarzaZnak" w:customStyle="1">
    <w:name w:val="Temat komentarza Znak"/>
    <w:semiHidden/>
    <w:qFormat/>
    <w:rsid w:val="00ff37bb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character" w:styleId="TematkomentarzaZnak1" w:customStyle="1">
    <w:name w:val="Temat komentarza Znak1"/>
    <w:link w:val="annotationsubject"/>
    <w:semiHidden/>
    <w:qFormat/>
    <w:locked/>
    <w:rsid w:val="00ff37bb"/>
    <w:rPr>
      <w:rFonts w:ascii="Times New Roman" w:hAnsi="Times New Roman" w:eastAsia="Times New Roman" w:cs="Times New Roman"/>
      <w:b/>
      <w:bCs/>
      <w:sz w:val="20"/>
      <w:szCs w:val="20"/>
      <w:lang w:val="x-none" w:eastAsia="x-none"/>
    </w:rPr>
  </w:style>
  <w:style w:type="character" w:styleId="TekstprzypisukocowegoZnak" w:customStyle="1">
    <w:name w:val="Tekst przypisu końcowego Znak"/>
    <w:qFormat/>
    <w:rsid w:val="00ff37bb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Znakiprzypiswkocowych">
    <w:name w:val="Znaki przypisów końcowych"/>
    <w:uiPriority w:val="99"/>
    <w:qFormat/>
    <w:rsid w:val="00ff37bb"/>
    <w:rPr>
      <w:vertAlign w:val="superscript"/>
    </w:rPr>
  </w:style>
  <w:style w:type="character" w:styleId="Znakiprzypiswkocowychuser">
    <w:name w:val="Znaki przypisów końcowych (user)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CommentReference">
    <w:name w:val="annotation reference"/>
    <w:uiPriority w:val="99"/>
    <w:semiHidden/>
    <w:unhideWhenUsed/>
    <w:qFormat/>
    <w:rsid w:val="00ff37bb"/>
    <w:rPr>
      <w:sz w:val="16"/>
      <w:szCs w:val="16"/>
    </w:rPr>
  </w:style>
  <w:style w:type="character" w:styleId="tabulatory" w:customStyle="1">
    <w:name w:val="tabulatory"/>
    <w:basedOn w:val="DefaultParagraphFont"/>
    <w:qFormat/>
    <w:rsid w:val="00ff37bb"/>
    <w:rPr/>
  </w:style>
  <w:style w:type="character" w:styleId="naglowekduzy1" w:customStyle="1">
    <w:name w:val="naglowek_duzy1"/>
    <w:qFormat/>
    <w:rsid w:val="00ff37bb"/>
    <w:rPr>
      <w:rFonts w:ascii="Verdana" w:hAnsi="Verdana"/>
      <w:b/>
      <w:bCs/>
      <w:caps/>
    </w:rPr>
  </w:style>
  <w:style w:type="character" w:styleId="naglowekmaly1" w:customStyle="1">
    <w:name w:val="naglowek_maly1"/>
    <w:qFormat/>
    <w:rsid w:val="00ff37bb"/>
    <w:rPr>
      <w:rFonts w:ascii="Verdana" w:hAnsi="Verdana"/>
      <w:b/>
      <w:bCs/>
    </w:rPr>
  </w:style>
  <w:style w:type="character" w:styleId="A5" w:customStyle="1">
    <w:name w:val="A5"/>
    <w:uiPriority w:val="99"/>
    <w:qFormat/>
    <w:rsid w:val="00ff37bb"/>
    <w:rPr>
      <w:rFonts w:cs="Humnst777LtEU"/>
      <w:color w:val="000000"/>
    </w:rPr>
  </w:style>
  <w:style w:type="character" w:styleId="A4" w:customStyle="1">
    <w:name w:val="A4"/>
    <w:uiPriority w:val="99"/>
    <w:qFormat/>
    <w:rsid w:val="00ff37bb"/>
    <w:rPr>
      <w:rFonts w:cs="Humnst777EU"/>
      <w:b/>
      <w:bCs/>
      <w:color w:val="000000"/>
      <w:sz w:val="18"/>
      <w:szCs w:val="18"/>
    </w:rPr>
  </w:style>
  <w:style w:type="character" w:styleId="A3" w:customStyle="1">
    <w:name w:val="A3"/>
    <w:uiPriority w:val="99"/>
    <w:qFormat/>
    <w:rsid w:val="00ff37bb"/>
    <w:rPr>
      <w:rFonts w:cs="Humnst777EU"/>
      <w:b/>
      <w:bCs/>
      <w:color w:val="000000"/>
      <w:sz w:val="14"/>
      <w:szCs w:val="14"/>
    </w:rPr>
  </w:style>
  <w:style w:type="character" w:styleId="txt-new" w:customStyle="1">
    <w:name w:val="txt-new"/>
    <w:basedOn w:val="DefaultParagraphFont"/>
    <w:qFormat/>
    <w:rsid w:val="00ff37bb"/>
    <w:rPr/>
  </w:style>
  <w:style w:type="character" w:styleId="text2" w:customStyle="1">
    <w:name w:val="text2"/>
    <w:basedOn w:val="DefaultParagraphFont"/>
    <w:qFormat/>
    <w:rsid w:val="00ff37bb"/>
    <w:rPr/>
  </w:style>
  <w:style w:type="character" w:styleId="CharStyle23" w:customStyle="1">
    <w:name w:val="CharStyle23"/>
    <w:qFormat/>
    <w:rsid w:val="00ff37bb"/>
    <w:rPr>
      <w:rFonts w:ascii="Verdana" w:hAnsi="Verdana" w:eastAsia="Verdana" w:cs="Verdana"/>
      <w:b w:val="false"/>
      <w:bCs w:val="false"/>
      <w:i w:val="false"/>
      <w:iCs w:val="false"/>
      <w:caps w:val="false"/>
      <w:smallCaps w:val="false"/>
      <w:sz w:val="18"/>
      <w:szCs w:val="18"/>
    </w:rPr>
  </w:style>
  <w:style w:type="character" w:styleId="CharStyle28" w:customStyle="1">
    <w:name w:val="CharStyle28"/>
    <w:qFormat/>
    <w:rsid w:val="00ff37bb"/>
    <w:rPr>
      <w:rFonts w:ascii="Verdana" w:hAnsi="Verdana" w:eastAsia="Verdana" w:cs="Verdana"/>
      <w:b/>
      <w:bCs/>
      <w:i w:val="false"/>
      <w:iCs w:val="false"/>
      <w:caps w:val="false"/>
      <w:smallCaps w:val="false"/>
      <w:sz w:val="18"/>
      <w:szCs w:val="18"/>
    </w:rPr>
  </w:style>
  <w:style w:type="character" w:styleId="Emphasis">
    <w:name w:val="Emphasis"/>
    <w:uiPriority w:val="20"/>
    <w:qFormat/>
    <w:rsid w:val="00ff37bb"/>
    <w:rPr>
      <w:i/>
      <w:iCs/>
    </w:rPr>
  </w:style>
  <w:style w:type="character" w:styleId="AkapitzlistZnak" w:customStyle="1">
    <w:name w:val="Akapit z listą Znak"/>
    <w:link w:val="ListParagraph"/>
    <w:uiPriority w:val="34"/>
    <w:qFormat/>
    <w:locked/>
    <w:rsid w:val="00f94b73"/>
    <w:rPr>
      <w:rFonts w:ascii="Times New Roman" w:hAnsi="Times New Roman" w:eastAsia="Times New Roman"/>
      <w:sz w:val="24"/>
      <w:szCs w:val="24"/>
    </w:rPr>
  </w:style>
  <w:style w:type="character" w:styleId="CharStyle19" w:customStyle="1">
    <w:name w:val="CharStyle19"/>
    <w:qFormat/>
    <w:rsid w:val="00fb6a8a"/>
    <w:rPr>
      <w:rFonts w:ascii="Verdana" w:hAnsi="Verdana" w:eastAsia="Verdana" w:cs="Verdana"/>
      <w:b/>
      <w:bCs/>
      <w:i w:val="false"/>
      <w:iCs w:val="false"/>
      <w:caps w:val="false"/>
      <w:smallCaps w:val="false"/>
      <w:sz w:val="12"/>
      <w:szCs w:val="12"/>
    </w:rPr>
  </w:style>
  <w:style w:type="character" w:styleId="alb" w:customStyle="1">
    <w:name w:val="a_lb"/>
    <w:basedOn w:val="DefaultParagraphFont"/>
    <w:qFormat/>
    <w:rsid w:val="001b7809"/>
    <w:rPr/>
  </w:style>
  <w:style w:type="character" w:styleId="fn-ref" w:customStyle="1">
    <w:name w:val="fn-ref"/>
    <w:basedOn w:val="DefaultParagraphFont"/>
    <w:qFormat/>
    <w:rsid w:val="001b7809"/>
    <w:rPr/>
  </w:style>
  <w:style w:type="character" w:styleId="pktZnak" w:customStyle="1">
    <w:name w:val="pkt Znak"/>
    <w:link w:val="pkt"/>
    <w:qFormat/>
    <w:locked/>
    <w:rsid w:val="007c25f4"/>
    <w:rPr>
      <w:rFonts w:ascii="Times New Roman" w:hAnsi="Times New Roman" w:eastAsia="Times New Roman"/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8b4cde"/>
    <w:rPr>
      <w:color w:val="605E5C"/>
      <w:shd w:fill="E1DFDD" w:val="clear"/>
    </w:rPr>
  </w:style>
  <w:style w:type="character" w:styleId="Domylnaczcionkaakapitu">
    <w:name w:val="Domyślna czcionka akapitu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"/>
    <w:rsid w:val="00ff37bb"/>
    <w:pPr>
      <w:spacing w:lineRule="auto" w:line="240" w:before="0" w:after="0"/>
    </w:pPr>
    <w:rPr>
      <w:rFonts w:ascii="Arial" w:hAnsi="Arial" w:eastAsia="Times New Roman"/>
      <w:szCs w:val="20"/>
      <w:lang w:val="x-none" w:eastAsia="pl-PL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next w:val="Normal"/>
    <w:uiPriority w:val="35"/>
    <w:unhideWhenUsed/>
    <w:qFormat/>
    <w:rsid w:val="005712ad"/>
    <w:pPr/>
    <w:rPr>
      <w:b/>
      <w:bCs/>
      <w:sz w:val="20"/>
      <w:szCs w:val="20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Normal"/>
    <w:link w:val="NagwekZnak"/>
    <w:unhideWhenUsed/>
    <w:rsid w:val="00686520"/>
    <w:pPr>
      <w:tabs>
        <w:tab w:val="clear" w:pos="709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opkaZnak"/>
    <w:uiPriority w:val="99"/>
    <w:unhideWhenUsed/>
    <w:rsid w:val="00686520"/>
    <w:pPr>
      <w:tabs>
        <w:tab w:val="clear" w:pos="709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andardowyStandardowy1" w:customStyle="1">
    <w:name w:val="Standardowy.Standardowy1"/>
    <w:qFormat/>
    <w:rsid w:val="00aa12f0"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pl-PL" w:eastAsia="pl-PL" w:bidi="ar-SA"/>
    </w:rPr>
  </w:style>
  <w:style w:type="paragraph" w:styleId="BodyText2">
    <w:name w:val="Body Text 2"/>
    <w:basedOn w:val="Normal"/>
    <w:link w:val="Tekstpodstawowy2Znak"/>
    <w:qFormat/>
    <w:rsid w:val="00ff37bb"/>
    <w:pPr>
      <w:spacing w:lineRule="auto" w:line="240" w:before="0" w:after="0"/>
      <w:jc w:val="both"/>
    </w:pPr>
    <w:rPr>
      <w:rFonts w:ascii="Arial" w:hAnsi="Arial" w:eastAsia="Times New Roman"/>
      <w:szCs w:val="20"/>
      <w:lang w:val="x-none" w:eastAsia="pl-PL"/>
    </w:rPr>
  </w:style>
  <w:style w:type="paragraph" w:styleId="BodyTextIndent2">
    <w:name w:val="Body Text Indent 2"/>
    <w:basedOn w:val="Normal"/>
    <w:link w:val="Tekstpodstawowywcity2Znak"/>
    <w:semiHidden/>
    <w:qFormat/>
    <w:rsid w:val="00ff37bb"/>
    <w:pPr>
      <w:spacing w:lineRule="auto" w:line="240" w:before="0" w:after="0"/>
      <w:ind w:start="284"/>
      <w:jc w:val="both"/>
    </w:pPr>
    <w:rPr>
      <w:rFonts w:ascii="Arial" w:hAnsi="Arial" w:eastAsia="Times New Roman"/>
      <w:i/>
      <w:sz w:val="20"/>
      <w:szCs w:val="20"/>
      <w:lang w:val="x-none" w:eastAsia="pl-PL"/>
    </w:rPr>
  </w:style>
  <w:style w:type="paragraph" w:styleId="BodyTextIndent3">
    <w:name w:val="Body Text Indent 3"/>
    <w:basedOn w:val="Normal"/>
    <w:link w:val="Tekstpodstawowywcity3Znak"/>
    <w:semiHidden/>
    <w:qFormat/>
    <w:rsid w:val="00ff37bb"/>
    <w:pPr>
      <w:spacing w:lineRule="auto" w:line="240" w:before="0" w:after="0"/>
      <w:ind w:start="284"/>
      <w:jc w:val="both"/>
    </w:pPr>
    <w:rPr>
      <w:rFonts w:ascii="Arial" w:hAnsi="Arial" w:eastAsia="Times New Roman"/>
      <w:sz w:val="20"/>
      <w:szCs w:val="20"/>
      <w:lang w:val="x-none" w:eastAsia="pl-PL"/>
    </w:rPr>
  </w:style>
  <w:style w:type="paragraph" w:styleId="BodyText3">
    <w:name w:val="Body Text 3"/>
    <w:basedOn w:val="Normal"/>
    <w:link w:val="Tekstpodstawowy3Znak"/>
    <w:qFormat/>
    <w:rsid w:val="00ff37bb"/>
    <w:pPr>
      <w:spacing w:lineRule="auto" w:line="240" w:before="0" w:after="0"/>
    </w:pPr>
    <w:rPr>
      <w:rFonts w:ascii="Bookman Old Style" w:hAnsi="Bookman Old Style" w:eastAsia="Times New Roman"/>
      <w:b/>
      <w:szCs w:val="20"/>
      <w:lang w:val="x-none" w:eastAsia="pl-PL"/>
    </w:rPr>
  </w:style>
  <w:style w:type="paragraph" w:styleId="BodyTextIndent">
    <w:name w:val="Body Text Indent"/>
    <w:basedOn w:val="Normal"/>
    <w:link w:val="TekstpodstawowywcityZnak"/>
    <w:semiHidden/>
    <w:rsid w:val="00ff37bb"/>
    <w:pPr>
      <w:spacing w:lineRule="auto" w:line="360" w:before="0" w:after="0"/>
      <w:jc w:val="center"/>
    </w:pPr>
    <w:rPr>
      <w:rFonts w:ascii="Arial" w:hAnsi="Arial" w:eastAsia="Times New Roman"/>
      <w:szCs w:val="20"/>
      <w:lang w:val="x-none" w:eastAsia="pl-PL"/>
    </w:rPr>
  </w:style>
  <w:style w:type="paragraph" w:styleId="Tekstpodstawowy31" w:customStyle="1">
    <w:name w:val="Tekst podstawowy 31"/>
    <w:basedOn w:val="Normal"/>
    <w:qFormat/>
    <w:rsid w:val="00ff37bb"/>
    <w:pPr>
      <w:widowControl w:val="false"/>
      <w:suppressAutoHyphens w:val="true"/>
      <w:spacing w:lineRule="auto" w:line="240" w:before="0" w:after="0"/>
    </w:pPr>
    <w:rPr>
      <w:rFonts w:ascii="Times New Roman" w:hAnsi="Times New Roman" w:eastAsia="Lucida Sans Unicode"/>
      <w:kern w:val="2"/>
      <w:szCs w:val="24"/>
      <w:lang w:eastAsia="pl-PL"/>
    </w:rPr>
  </w:style>
  <w:style w:type="paragraph" w:styleId="ust" w:customStyle="1">
    <w:name w:val="ust"/>
    <w:qFormat/>
    <w:rsid w:val="00ff37bb"/>
    <w:pPr>
      <w:widowControl/>
      <w:suppressAutoHyphens w:val="true"/>
      <w:bidi w:val="0"/>
      <w:spacing w:before="60" w:after="60"/>
      <w:ind w:hanging="284" w:start="426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pl-PL" w:eastAsia="pl-PL" w:bidi="ar-SA"/>
    </w:rPr>
  </w:style>
  <w:style w:type="paragraph" w:styleId="Standardowy1" w:customStyle="1">
    <w:name w:val="Standardowy1"/>
    <w:qFormat/>
    <w:rsid w:val="00ff37bb"/>
    <w:pPr>
      <w:widowControl/>
      <w:suppressAutoHyphens w:val="true"/>
      <w:overflowPunct w:val="true"/>
      <w:bidi w:val="0"/>
      <w:spacing w:before="0" w:after="0"/>
      <w:jc w:val="start"/>
      <w:textAlignment w:val="baseline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l-PL" w:eastAsia="pl-PL" w:bidi="ar-SA"/>
    </w:rPr>
  </w:style>
  <w:style w:type="paragraph" w:styleId="FootnoteText">
    <w:name w:val="footnote text"/>
    <w:basedOn w:val="Normal"/>
    <w:link w:val="TekstprzypisudolnegoZnak1"/>
    <w:rsid w:val="00ff37bb"/>
    <w:pPr>
      <w:suppressAutoHyphens w:val="true"/>
      <w:spacing w:lineRule="auto" w:line="240" w:before="0" w:after="0"/>
    </w:pPr>
    <w:rPr>
      <w:rFonts w:ascii="Times New Roman" w:hAnsi="Times New Roman" w:eastAsia="Times New Roman"/>
      <w:sz w:val="20"/>
      <w:szCs w:val="20"/>
      <w:lang w:val="x-none" w:eastAsia="ar-SA"/>
    </w:rPr>
  </w:style>
  <w:style w:type="paragraph" w:styleId="WW-Nagwekwykazurde" w:customStyle="1">
    <w:name w:val="WW-Nagłówek wykazu źródeł"/>
    <w:basedOn w:val="Normal"/>
    <w:next w:val="Normal"/>
    <w:qFormat/>
    <w:rsid w:val="00ff37bb"/>
    <w:pPr>
      <w:tabs>
        <w:tab w:val="clear" w:pos="709"/>
        <w:tab w:val="left" w:pos="9000" w:leader="none"/>
        <w:tab w:val="right" w:pos="9360" w:leader="none"/>
      </w:tabs>
      <w:suppressAutoHyphens w:val="true"/>
      <w:spacing w:lineRule="auto" w:line="240" w:before="0" w:after="0"/>
      <w:jc w:val="both"/>
    </w:pPr>
    <w:rPr>
      <w:rFonts w:ascii="Times New Roman" w:hAnsi="Times New Roman" w:eastAsia="Times New Roman"/>
      <w:szCs w:val="20"/>
      <w:lang w:val="en-US" w:eastAsia="ar-SA"/>
    </w:rPr>
  </w:style>
  <w:style w:type="paragraph" w:styleId="Document1" w:customStyle="1">
    <w:name w:val="Document 1"/>
    <w:qFormat/>
    <w:rsid w:val="00ff37bb"/>
    <w:pPr>
      <w:keepNext w:val="true"/>
      <w:keepLines/>
      <w:widowControl/>
      <w:suppressAutoHyphens w:val="true"/>
      <w:bidi w:val="0"/>
      <w:spacing w:before="0" w:after="0"/>
      <w:jc w:val="star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en-US" w:eastAsia="ar-SA" w:bidi="ar-SA"/>
    </w:rPr>
  </w:style>
  <w:style w:type="paragraph" w:styleId="WW-Tekstpodstawowywcity3" w:customStyle="1">
    <w:name w:val="WW-Tekst podstawowy wcięty 3"/>
    <w:basedOn w:val="Normal"/>
    <w:qFormat/>
    <w:rsid w:val="00ff37bb"/>
    <w:pPr>
      <w:suppressAutoHyphens w:val="true"/>
      <w:spacing w:lineRule="auto" w:line="240" w:before="120" w:after="0"/>
      <w:ind w:start="708"/>
      <w:jc w:val="both"/>
    </w:pPr>
    <w:rPr>
      <w:rFonts w:ascii="Times New Roman" w:hAnsi="Times New Roman" w:eastAsia="Times New Roman"/>
      <w:szCs w:val="24"/>
      <w:lang w:eastAsia="ar-SA"/>
    </w:rPr>
  </w:style>
  <w:style w:type="paragraph" w:styleId="WW-Tekstpodstawowy2" w:customStyle="1">
    <w:name w:val="WW-Tekst podstawowy 2"/>
    <w:basedOn w:val="Normal"/>
    <w:qFormat/>
    <w:rsid w:val="00ff37bb"/>
    <w:pPr>
      <w:suppressAutoHyphens w:val="true"/>
      <w:spacing w:lineRule="auto" w:line="360" w:before="0" w:after="0"/>
      <w:jc w:val="both"/>
    </w:pPr>
    <w:rPr>
      <w:rFonts w:ascii="Times New Roman" w:hAnsi="Times New Roman" w:eastAsia="Times New Roman"/>
      <w:szCs w:val="24"/>
      <w:lang w:eastAsia="ar-SA"/>
    </w:rPr>
  </w:style>
  <w:style w:type="paragraph" w:styleId="Standardowy" w:customStyle="1">
    <w:name w:val="Standardowy.+"/>
    <w:qFormat/>
    <w:rsid w:val="00ff37bb"/>
    <w:pPr>
      <w:widowControl/>
      <w:suppressAutoHyphens w:val="true"/>
      <w:bidi w:val="0"/>
      <w:spacing w:before="0" w:after="0"/>
      <w:jc w:val="start"/>
    </w:pPr>
    <w:rPr>
      <w:rFonts w:ascii="Arial" w:hAnsi="Arial" w:eastAsia="Times New Roman" w:cs="Arial"/>
      <w:color w:val="auto"/>
      <w:kern w:val="0"/>
      <w:sz w:val="20"/>
      <w:szCs w:val="24"/>
      <w:lang w:val="pl-PL" w:eastAsia="pl-PL" w:bidi="ar-SA"/>
    </w:rPr>
  </w:style>
  <w:style w:type="paragraph" w:styleId="Tekstpodstawowywcity21" w:customStyle="1">
    <w:name w:val="Tekst podstawowy wcięty 21"/>
    <w:basedOn w:val="Normal"/>
    <w:qFormat/>
    <w:rsid w:val="00ff37bb"/>
    <w:pPr>
      <w:spacing w:lineRule="auto" w:line="360" w:before="0" w:after="0"/>
      <w:ind w:start="567"/>
    </w:pPr>
    <w:rPr>
      <w:rFonts w:ascii="Times New Roman" w:hAnsi="Times New Roman" w:eastAsia="Times New Roman"/>
      <w:szCs w:val="20"/>
      <w:lang w:eastAsia="pl-PL"/>
    </w:rPr>
  </w:style>
  <w:style w:type="paragraph" w:styleId="BalloonText">
    <w:name w:val="Balloon Text"/>
    <w:basedOn w:val="Normal"/>
    <w:link w:val="TekstdymkaZnak"/>
    <w:qFormat/>
    <w:rsid w:val="00ff37bb"/>
    <w:pPr>
      <w:spacing w:lineRule="auto" w:line="240" w:before="0" w:after="0"/>
    </w:pPr>
    <w:rPr>
      <w:rFonts w:ascii="Tahoma" w:hAnsi="Tahoma" w:eastAsia="Times New Roman"/>
      <w:sz w:val="16"/>
      <w:szCs w:val="16"/>
      <w:lang w:val="x-none" w:eastAsia="pl-PL"/>
    </w:rPr>
  </w:style>
  <w:style w:type="paragraph" w:styleId="ZnakZnak1" w:customStyle="1">
    <w:name w:val="Znak Znak1"/>
    <w:basedOn w:val="Normal"/>
    <w:qFormat/>
    <w:rsid w:val="00ff37bb"/>
    <w:pPr>
      <w:spacing w:lineRule="auto" w:line="240" w:before="0" w:after="0"/>
    </w:pPr>
    <w:rPr>
      <w:rFonts w:ascii="Arial" w:hAnsi="Arial" w:eastAsia="Times New Roman" w:cs="Arial"/>
      <w:szCs w:val="24"/>
      <w:lang w:eastAsia="pl-PL"/>
    </w:rPr>
  </w:style>
  <w:style w:type="paragraph" w:styleId="Default" w:customStyle="1">
    <w:name w:val="Default"/>
    <w:qFormat/>
    <w:rsid w:val="00ff37bb"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l-PL" w:eastAsia="pl-PL" w:bidi="ar-SA"/>
    </w:rPr>
  </w:style>
  <w:style w:type="paragraph" w:styleId="ZnakZnakZnakZnakZnakZnak" w:customStyle="1">
    <w:name w:val="Znak Znak Znak Znak Znak Znak"/>
    <w:basedOn w:val="Normal"/>
    <w:qFormat/>
    <w:rsid w:val="00ff37bb"/>
    <w:pPr>
      <w:spacing w:lineRule="auto" w:line="240" w:before="0" w:after="0"/>
    </w:pPr>
    <w:rPr>
      <w:rFonts w:ascii="Times New Roman" w:hAnsi="Times New Roman" w:eastAsia="Times New Roman"/>
      <w:szCs w:val="24"/>
      <w:lang w:eastAsia="pl-PL"/>
    </w:rPr>
  </w:style>
  <w:style w:type="paragraph" w:styleId="TOC1">
    <w:name w:val="toc 1"/>
    <w:basedOn w:val="Normal"/>
    <w:next w:val="Normal"/>
    <w:autoRedefine/>
    <w:uiPriority w:val="39"/>
    <w:qFormat/>
    <w:rsid w:val="00ff37bb"/>
    <w:pPr>
      <w:spacing w:lineRule="auto" w:line="240" w:before="0" w:after="0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OC2">
    <w:name w:val="toc 2"/>
    <w:basedOn w:val="Normal"/>
    <w:next w:val="Normal"/>
    <w:autoRedefine/>
    <w:uiPriority w:val="39"/>
    <w:qFormat/>
    <w:rsid w:val="00ff37bb"/>
    <w:pPr>
      <w:spacing w:lineRule="auto" w:line="240" w:before="0" w:after="0"/>
      <w:ind w:start="200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OC3">
    <w:name w:val="toc 3"/>
    <w:basedOn w:val="Normal"/>
    <w:next w:val="Normal"/>
    <w:autoRedefine/>
    <w:uiPriority w:val="39"/>
    <w:rsid w:val="00ff37bb"/>
    <w:pPr>
      <w:spacing w:lineRule="auto" w:line="240" w:before="0" w:after="0"/>
      <w:ind w:start="400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OC4">
    <w:name w:val="toc 4"/>
    <w:basedOn w:val="Normal"/>
    <w:next w:val="Normal"/>
    <w:autoRedefine/>
    <w:uiPriority w:val="39"/>
    <w:qFormat/>
    <w:rsid w:val="00ff37bb"/>
    <w:pPr>
      <w:tabs>
        <w:tab w:val="clear" w:pos="709"/>
        <w:tab w:val="right" w:pos="9072" w:leader="dot"/>
      </w:tabs>
      <w:spacing w:lineRule="auto" w:line="360" w:before="0" w:after="0"/>
      <w:ind w:start="902"/>
      <w:jc w:val="both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OC5">
    <w:name w:val="toc 5"/>
    <w:basedOn w:val="Normal"/>
    <w:next w:val="Normal"/>
    <w:autoRedefine/>
    <w:uiPriority w:val="39"/>
    <w:rsid w:val="00ff37bb"/>
    <w:pPr>
      <w:spacing w:lineRule="auto" w:line="240" w:before="0" w:after="0"/>
      <w:ind w:start="800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OC6">
    <w:name w:val="toc 6"/>
    <w:basedOn w:val="Normal"/>
    <w:next w:val="Normal"/>
    <w:autoRedefine/>
    <w:uiPriority w:val="39"/>
    <w:rsid w:val="00ff37bb"/>
    <w:pPr>
      <w:spacing w:lineRule="auto" w:line="240" w:before="0" w:after="0"/>
      <w:ind w:start="1000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OC7">
    <w:name w:val="toc 7"/>
    <w:basedOn w:val="Normal"/>
    <w:next w:val="Normal"/>
    <w:autoRedefine/>
    <w:uiPriority w:val="39"/>
    <w:rsid w:val="00ff37bb"/>
    <w:pPr>
      <w:spacing w:lineRule="auto" w:line="240" w:before="0" w:after="0"/>
      <w:ind w:start="1200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OC8">
    <w:name w:val="toc 8"/>
    <w:basedOn w:val="Normal"/>
    <w:next w:val="Normal"/>
    <w:autoRedefine/>
    <w:uiPriority w:val="39"/>
    <w:rsid w:val="00ff37bb"/>
    <w:pPr>
      <w:spacing w:lineRule="auto" w:line="240" w:before="0" w:after="0"/>
      <w:ind w:start="1400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OC9">
    <w:name w:val="toc 9"/>
    <w:basedOn w:val="Normal"/>
    <w:next w:val="Normal"/>
    <w:autoRedefine/>
    <w:uiPriority w:val="39"/>
    <w:rsid w:val="00ff37bb"/>
    <w:pPr>
      <w:spacing w:lineRule="auto" w:line="240" w:before="0" w:after="0"/>
      <w:ind w:start="1600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Style41" w:customStyle="1">
    <w:name w:val="Style4"/>
    <w:basedOn w:val="Normal"/>
    <w:qFormat/>
    <w:rsid w:val="00ff37bb"/>
    <w:pPr>
      <w:widowControl w:val="false"/>
      <w:spacing w:lineRule="auto" w:line="240" w:before="0" w:after="0"/>
    </w:pPr>
    <w:rPr>
      <w:rFonts w:ascii="Times New Roman" w:hAnsi="Times New Roman" w:eastAsia="Times New Roman"/>
      <w:szCs w:val="24"/>
      <w:lang w:eastAsia="pl-PL"/>
    </w:rPr>
  </w:style>
  <w:style w:type="paragraph" w:styleId="Style22" w:customStyle="1">
    <w:name w:val="Style22"/>
    <w:basedOn w:val="Normal"/>
    <w:qFormat/>
    <w:rsid w:val="00ff37bb"/>
    <w:pPr>
      <w:widowControl w:val="false"/>
      <w:spacing w:lineRule="auto" w:line="240" w:before="0" w:after="0"/>
    </w:pPr>
    <w:rPr>
      <w:rFonts w:ascii="Times New Roman" w:hAnsi="Times New Roman" w:eastAsia="Times New Roman"/>
      <w:szCs w:val="24"/>
      <w:lang w:eastAsia="pl-PL"/>
    </w:rPr>
  </w:style>
  <w:style w:type="paragraph" w:styleId="Style23" w:customStyle="1">
    <w:name w:val="Style23"/>
    <w:basedOn w:val="Normal"/>
    <w:qFormat/>
    <w:rsid w:val="00ff37bb"/>
    <w:pPr>
      <w:widowControl w:val="false"/>
      <w:spacing w:lineRule="auto" w:line="240" w:before="0" w:after="0"/>
    </w:pPr>
    <w:rPr>
      <w:rFonts w:ascii="Times New Roman" w:hAnsi="Times New Roman" w:eastAsia="Times New Roman"/>
      <w:szCs w:val="24"/>
      <w:lang w:eastAsia="pl-PL"/>
    </w:rPr>
  </w:style>
  <w:style w:type="paragraph" w:styleId="Style25" w:customStyle="1">
    <w:name w:val="Style25"/>
    <w:basedOn w:val="Normal"/>
    <w:qFormat/>
    <w:rsid w:val="00ff37bb"/>
    <w:pPr>
      <w:widowControl w:val="false"/>
      <w:spacing w:lineRule="exact" w:line="277" w:before="0" w:after="0"/>
    </w:pPr>
    <w:rPr>
      <w:rFonts w:ascii="Times New Roman" w:hAnsi="Times New Roman" w:eastAsia="Times New Roman"/>
      <w:szCs w:val="24"/>
      <w:lang w:eastAsia="pl-PL"/>
    </w:rPr>
  </w:style>
  <w:style w:type="paragraph" w:styleId="Style12" w:customStyle="1">
    <w:name w:val="Style12"/>
    <w:basedOn w:val="Normal"/>
    <w:qFormat/>
    <w:rsid w:val="00ff37bb"/>
    <w:pPr>
      <w:widowControl w:val="false"/>
      <w:spacing w:lineRule="exact" w:line="540" w:before="0" w:after="0"/>
    </w:pPr>
    <w:rPr>
      <w:rFonts w:ascii="Times New Roman" w:hAnsi="Times New Roman" w:eastAsia="Times New Roman"/>
      <w:szCs w:val="24"/>
      <w:lang w:eastAsia="pl-PL"/>
    </w:rPr>
  </w:style>
  <w:style w:type="paragraph" w:styleId="Style20" w:customStyle="1">
    <w:name w:val="Style20"/>
    <w:basedOn w:val="Normal"/>
    <w:qFormat/>
    <w:rsid w:val="00ff37bb"/>
    <w:pPr>
      <w:widowControl w:val="false"/>
      <w:spacing w:lineRule="auto" w:line="240" w:before="0" w:after="0"/>
      <w:jc w:val="both"/>
    </w:pPr>
    <w:rPr>
      <w:rFonts w:ascii="Times New Roman" w:hAnsi="Times New Roman" w:eastAsia="Times New Roman"/>
      <w:szCs w:val="24"/>
      <w:lang w:eastAsia="pl-PL"/>
    </w:rPr>
  </w:style>
  <w:style w:type="paragraph" w:styleId="Style39" w:customStyle="1">
    <w:name w:val="Style39"/>
    <w:basedOn w:val="Normal"/>
    <w:qFormat/>
    <w:rsid w:val="00ff37bb"/>
    <w:pPr>
      <w:widowControl w:val="false"/>
      <w:spacing w:lineRule="exact" w:line="318" w:before="0" w:after="0"/>
      <w:ind w:firstLine="720"/>
      <w:jc w:val="both"/>
    </w:pPr>
    <w:rPr>
      <w:rFonts w:ascii="Times New Roman" w:hAnsi="Times New Roman" w:eastAsia="Times New Roman"/>
      <w:szCs w:val="24"/>
      <w:lang w:eastAsia="pl-PL"/>
    </w:rPr>
  </w:style>
  <w:style w:type="paragraph" w:styleId="NoSpacing">
    <w:name w:val="No Spacing"/>
    <w:uiPriority w:val="1"/>
    <w:qFormat/>
    <w:rsid w:val="00ff37bb"/>
    <w:pPr>
      <w:widowControl/>
      <w:suppressAutoHyphens w:val="true"/>
      <w:bidi w:val="0"/>
      <w:spacing w:before="0" w:after="0"/>
      <w:jc w:val="start"/>
    </w:pPr>
    <w:rPr>
      <w:rFonts w:ascii="Calibri" w:hAnsi="Calibri" w:eastAsia="Calibri" w:cs="Times New Roman"/>
      <w:color w:val="auto"/>
      <w:kern w:val="0"/>
      <w:sz w:val="22"/>
      <w:szCs w:val="22"/>
      <w:lang w:val="pl-PL" w:eastAsia="en-US" w:bidi="ar-SA"/>
    </w:rPr>
  </w:style>
  <w:style w:type="paragraph" w:styleId="ListParagraph">
    <w:name w:val="List Paragraph"/>
    <w:basedOn w:val="Normal"/>
    <w:link w:val="AkapitzlistZnak"/>
    <w:uiPriority w:val="34"/>
    <w:qFormat/>
    <w:rsid w:val="00ff37bb"/>
    <w:pPr>
      <w:spacing w:lineRule="auto" w:line="240" w:before="0" w:after="0"/>
      <w:ind w:start="708"/>
    </w:pPr>
    <w:rPr>
      <w:rFonts w:ascii="Times New Roman" w:hAnsi="Times New Roman" w:eastAsia="Times New Roman"/>
      <w:szCs w:val="24"/>
      <w:lang w:val="x-none" w:eastAsia="x-none"/>
    </w:rPr>
  </w:style>
  <w:style w:type="paragraph" w:styleId="BodyTextIndent21" w:customStyle="1">
    <w:name w:val="Body Text Indent 21"/>
    <w:basedOn w:val="Normal"/>
    <w:uiPriority w:val="99"/>
    <w:qFormat/>
    <w:rsid w:val="00ff37bb"/>
    <w:pPr>
      <w:spacing w:lineRule="auto" w:line="360" w:before="0" w:after="0"/>
      <w:ind w:start="567"/>
    </w:pPr>
    <w:rPr>
      <w:rFonts w:ascii="Times New Roman" w:hAnsi="Times New Roman" w:eastAsia="Times New Roman"/>
      <w:szCs w:val="24"/>
      <w:lang w:eastAsia="pl-PL"/>
    </w:rPr>
  </w:style>
  <w:style w:type="paragraph" w:styleId="NormalIndent">
    <w:name w:val="Normal Indent"/>
    <w:basedOn w:val="Normal"/>
    <w:unhideWhenUsed/>
    <w:qFormat/>
    <w:rsid w:val="00ff37bb"/>
    <w:pPr>
      <w:spacing w:lineRule="auto" w:line="240" w:before="0" w:after="0"/>
      <w:ind w:start="708"/>
    </w:pPr>
    <w:rPr>
      <w:rFonts w:ascii="Arial" w:hAnsi="Arial" w:eastAsia="Times New Roman"/>
      <w:sz w:val="20"/>
      <w:szCs w:val="20"/>
      <w:lang w:val="en-GB" w:eastAsia="pl-PL"/>
    </w:rPr>
  </w:style>
  <w:style w:type="paragraph" w:styleId="CommentText">
    <w:name w:val="annotation text"/>
    <w:basedOn w:val="Normal"/>
    <w:link w:val="TekstkomentarzaZnak"/>
    <w:unhideWhenUsed/>
    <w:rsid w:val="00ff37bb"/>
    <w:pPr>
      <w:spacing w:lineRule="auto" w:line="240" w:before="0" w:after="0"/>
    </w:pPr>
    <w:rPr>
      <w:rFonts w:ascii="Times New Roman" w:hAnsi="Times New Roman" w:eastAsia="Times New Roman"/>
      <w:sz w:val="20"/>
      <w:szCs w:val="20"/>
      <w:lang w:val="x-none" w:eastAsia="pl-PL"/>
    </w:rPr>
  </w:style>
  <w:style w:type="paragraph" w:styleId="ListBullet2">
    <w:name w:val="List Bullet 2"/>
    <w:basedOn w:val="Normal"/>
    <w:autoRedefine/>
    <w:semiHidden/>
    <w:unhideWhenUsed/>
    <w:rsid w:val="00ff37bb"/>
    <w:pPr>
      <w:numPr>
        <w:ilvl w:val="0"/>
        <w:numId w:val="1"/>
      </w:numPr>
      <w:spacing w:lineRule="auto" w:line="240" w:before="0" w:after="0"/>
    </w:pPr>
    <w:rPr>
      <w:rFonts w:ascii="Times New Roman" w:hAnsi="Times New Roman" w:eastAsia="Times New Roman"/>
      <w:szCs w:val="24"/>
      <w:lang w:eastAsia="pl-PL"/>
    </w:rPr>
  </w:style>
  <w:style w:type="paragraph" w:styleId="Title">
    <w:name w:val="Title"/>
    <w:basedOn w:val="Heading9"/>
    <w:link w:val="TytuZnak"/>
    <w:qFormat/>
    <w:rsid w:val="00556778"/>
    <w:pPr>
      <w:keepNext w:val="false"/>
      <w:widowControl w:val="false"/>
      <w:spacing w:lineRule="auto" w:line="360" w:before="720" w:after="720"/>
    </w:pPr>
    <w:rPr>
      <w:rFonts w:ascii="Tahoma" w:hAnsi="Tahoma"/>
      <w:sz w:val="28"/>
      <w:szCs w:val="28"/>
      <w:lang w:eastAsia="x-none"/>
    </w:rPr>
  </w:style>
  <w:style w:type="paragraph" w:styleId="Plandokumentu" w:customStyle="1">
    <w:name w:val="Plan dokumentu"/>
    <w:basedOn w:val="Normal"/>
    <w:link w:val="PlandokumentuZnak1"/>
    <w:semiHidden/>
    <w:unhideWhenUsed/>
    <w:qFormat/>
    <w:rsid w:val="00ff37bb"/>
    <w:pPr>
      <w:shd w:val="clear" w:color="auto" w:fill="000080"/>
      <w:spacing w:lineRule="auto" w:line="240" w:before="0" w:after="0"/>
    </w:pPr>
    <w:rPr>
      <w:rFonts w:ascii="Tahoma" w:hAnsi="Tahoma" w:eastAsia="Times New Roman"/>
      <w:szCs w:val="24"/>
      <w:lang w:val="x-none" w:eastAsia="x-none"/>
    </w:rPr>
  </w:style>
  <w:style w:type="paragraph" w:styleId="annotationsubject">
    <w:name w:val="annotation subject"/>
    <w:basedOn w:val="CommentText"/>
    <w:next w:val="CommentText"/>
    <w:link w:val="TematkomentarzaZnak1"/>
    <w:semiHidden/>
    <w:unhideWhenUsed/>
    <w:qFormat/>
    <w:rsid w:val="00ff37bb"/>
    <w:pPr/>
    <w:rPr>
      <w:b/>
      <w:bCs/>
      <w:lang w:eastAsia="x-none"/>
    </w:rPr>
  </w:style>
  <w:style w:type="paragraph" w:styleId="BodyText21" w:customStyle="1">
    <w:name w:val="Body Text 21"/>
    <w:basedOn w:val="Normal"/>
    <w:qFormat/>
    <w:rsid w:val="00ff37bb"/>
    <w:pPr>
      <w:overflowPunct w:val="true"/>
      <w:spacing w:lineRule="auto" w:line="240" w:before="0" w:after="0"/>
      <w:ind w:start="1080"/>
      <w:jc w:val="both"/>
    </w:pPr>
    <w:rPr>
      <w:rFonts w:ascii="Times New Roman" w:hAnsi="Times New Roman" w:eastAsia="Times New Roman"/>
      <w:szCs w:val="20"/>
      <w:lang w:eastAsia="pl-PL"/>
    </w:rPr>
  </w:style>
  <w:style w:type="paragraph" w:styleId="BodyText31" w:customStyle="1">
    <w:name w:val="Body Text 31"/>
    <w:basedOn w:val="Normal"/>
    <w:qFormat/>
    <w:rsid w:val="00ff37bb"/>
    <w:pPr>
      <w:overflowPunct w:val="true"/>
      <w:spacing w:lineRule="auto" w:line="240" w:before="0" w:after="0"/>
      <w:jc w:val="both"/>
    </w:pPr>
    <w:rPr>
      <w:rFonts w:ascii="Times New Roman" w:hAnsi="Times New Roman" w:eastAsia="Times New Roman"/>
      <w:color w:val="000000"/>
      <w:szCs w:val="20"/>
      <w:lang w:eastAsia="pl-PL"/>
    </w:rPr>
  </w:style>
  <w:style w:type="paragraph" w:styleId="Standard" w:customStyle="1">
    <w:name w:val="Standard"/>
    <w:qFormat/>
    <w:rsid w:val="00ff37bb"/>
    <w:pPr>
      <w:widowControl w:val="false"/>
      <w:suppressAutoHyphens w:val="true"/>
      <w:bidi w:val="0"/>
      <w:spacing w:before="0" w:after="0"/>
      <w:jc w:val="star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paragraph" w:styleId="Zwyky" w:customStyle="1">
    <w:name w:val="Zwykły"/>
    <w:basedOn w:val="Normal"/>
    <w:qFormat/>
    <w:rsid w:val="00ff37bb"/>
    <w:pPr>
      <w:spacing w:lineRule="atLeast" w:line="320" w:before="0" w:after="0"/>
    </w:pPr>
    <w:rPr>
      <w:rFonts w:ascii="Times New Roman" w:hAnsi="Times New Roman" w:eastAsia="Times New Roman"/>
      <w:szCs w:val="24"/>
      <w:lang w:eastAsia="pl-PL"/>
    </w:rPr>
  </w:style>
  <w:style w:type="paragraph" w:styleId="A" w:customStyle="1">
    <w:name w:val="A"/>
    <w:qFormat/>
    <w:rsid w:val="00ff37bb"/>
    <w:pPr>
      <w:keepNext w:val="true"/>
      <w:widowControl/>
      <w:suppressAutoHyphens w:val="true"/>
      <w:bidi w:val="0"/>
      <w:spacing w:lineRule="exact" w:line="240" w:before="240" w:after="0"/>
      <w:ind w:hanging="720" w:start="72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en-GB" w:eastAsia="pl-PL" w:bidi="ar-SA"/>
    </w:rPr>
  </w:style>
  <w:style w:type="paragraph" w:styleId="B" w:customStyle="1">
    <w:name w:val="B"/>
    <w:qFormat/>
    <w:rsid w:val="00ff37bb"/>
    <w:pPr>
      <w:widowControl/>
      <w:suppressAutoHyphens w:val="true"/>
      <w:bidi w:val="0"/>
      <w:spacing w:lineRule="exact" w:line="240" w:before="240" w:after="0"/>
      <w:ind w:start="72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en-GB" w:eastAsia="pl-PL" w:bidi="ar-SA"/>
    </w:rPr>
  </w:style>
  <w:style w:type="paragraph" w:styleId="oddl-nadpis" w:customStyle="1">
    <w:name w:val="oddíl-nadpis"/>
    <w:basedOn w:val="Normal"/>
    <w:qFormat/>
    <w:rsid w:val="00ff37bb"/>
    <w:pPr>
      <w:keepNext w:val="true"/>
      <w:widowControl w:val="false"/>
      <w:tabs>
        <w:tab w:val="clear" w:pos="709"/>
        <w:tab w:val="left" w:pos="567" w:leader="none"/>
      </w:tabs>
      <w:spacing w:lineRule="exact" w:line="240" w:before="240" w:after="0"/>
    </w:pPr>
    <w:rPr>
      <w:rFonts w:ascii="Arial" w:hAnsi="Arial" w:eastAsia="Times New Roman"/>
      <w:b/>
      <w:szCs w:val="24"/>
      <w:lang w:val="cs-CZ" w:eastAsia="pl-PL"/>
    </w:rPr>
  </w:style>
  <w:style w:type="paragraph" w:styleId="Blockquote" w:customStyle="1">
    <w:name w:val="Blockquote"/>
    <w:basedOn w:val="Normal"/>
    <w:qFormat/>
    <w:rsid w:val="00ff37bb"/>
    <w:pPr>
      <w:widowControl w:val="false"/>
      <w:snapToGrid w:val="false"/>
      <w:spacing w:lineRule="auto" w:line="240" w:before="100" w:after="100"/>
      <w:ind w:start="360" w:end="360"/>
    </w:pPr>
    <w:rPr>
      <w:rFonts w:ascii="Times New Roman" w:hAnsi="Times New Roman" w:eastAsia="Times New Roman"/>
      <w:szCs w:val="24"/>
      <w:lang w:val="en-US" w:eastAsia="pl-PL"/>
    </w:rPr>
  </w:style>
  <w:style w:type="paragraph" w:styleId="tabulka" w:customStyle="1">
    <w:name w:val="tabulka"/>
    <w:basedOn w:val="Normal"/>
    <w:qFormat/>
    <w:rsid w:val="00ff37bb"/>
    <w:pPr>
      <w:widowControl w:val="false"/>
      <w:spacing w:lineRule="exact" w:line="240" w:before="120" w:after="0"/>
      <w:jc w:val="center"/>
    </w:pPr>
    <w:rPr>
      <w:rFonts w:ascii="Arial" w:hAnsi="Arial" w:eastAsia="Times New Roman"/>
      <w:sz w:val="20"/>
      <w:szCs w:val="20"/>
      <w:lang w:val="cs-CZ" w:eastAsia="pl-PL"/>
    </w:rPr>
  </w:style>
  <w:style w:type="paragraph" w:styleId="normaltableau" w:customStyle="1">
    <w:name w:val="normal_tableau"/>
    <w:basedOn w:val="Normal"/>
    <w:qFormat/>
    <w:rsid w:val="00ff37bb"/>
    <w:pPr>
      <w:spacing w:lineRule="auto" w:line="240" w:before="120" w:after="120"/>
      <w:jc w:val="both"/>
    </w:pPr>
    <w:rPr>
      <w:rFonts w:ascii="Optima" w:hAnsi="Optima" w:eastAsia="Times New Roman"/>
      <w:szCs w:val="20"/>
      <w:lang w:val="en-GB" w:eastAsia="pl-PL"/>
    </w:rPr>
  </w:style>
  <w:style w:type="paragraph" w:styleId="pntext" w:customStyle="1">
    <w:name w:val="pntext"/>
    <w:basedOn w:val="Normal"/>
    <w:qFormat/>
    <w:rsid w:val="00ff37bb"/>
    <w:pPr>
      <w:spacing w:lineRule="auto" w:line="240" w:beforeAutospacing="1" w:afterAutospacing="1"/>
    </w:pPr>
    <w:rPr>
      <w:rFonts w:ascii="Times New Roman" w:hAnsi="Times New Roman" w:eastAsia="Times New Roman"/>
      <w:szCs w:val="24"/>
      <w:lang w:eastAsia="pl-PL"/>
    </w:rPr>
  </w:style>
  <w:style w:type="paragraph" w:styleId="Standardowy2" w:customStyle="1">
    <w:name w:val="Standardowy 2"/>
    <w:basedOn w:val="Normal"/>
    <w:autoRedefine/>
    <w:qFormat/>
    <w:rsid w:val="00ff37bb"/>
    <w:pPr>
      <w:tabs>
        <w:tab w:val="clear" w:pos="709"/>
        <w:tab w:val="left" w:pos="1620" w:leader="none"/>
        <w:tab w:val="left" w:pos="2160" w:leader="none"/>
      </w:tabs>
      <w:spacing w:lineRule="auto" w:line="240" w:before="120" w:after="0"/>
      <w:ind w:hanging="1080" w:start="1620" w:end="32"/>
      <w:jc w:val="both"/>
    </w:pPr>
    <w:rPr>
      <w:rFonts w:ascii="Arial" w:hAnsi="Arial" w:eastAsia="Times New Roman"/>
      <w:color w:val="000000"/>
      <w:szCs w:val="20"/>
      <w:lang w:eastAsia="pl-PL"/>
    </w:rPr>
  </w:style>
  <w:style w:type="paragraph" w:styleId="BodyText22" w:customStyle="1">
    <w:name w:val="Body Text 22"/>
    <w:basedOn w:val="Normal"/>
    <w:qFormat/>
    <w:rsid w:val="00ff37bb"/>
    <w:pPr>
      <w:spacing w:lineRule="auto" w:line="240" w:before="120" w:after="120"/>
      <w:ind w:start="1440"/>
      <w:jc w:val="both"/>
    </w:pPr>
    <w:rPr>
      <w:rFonts w:ascii="Arial" w:hAnsi="Arial" w:eastAsia="Times New Roman" w:cs="Arial"/>
      <w:szCs w:val="24"/>
    </w:rPr>
  </w:style>
  <w:style w:type="paragraph" w:styleId="Standardowy11" w:customStyle="1">
    <w:name w:val="Standardowy11"/>
    <w:basedOn w:val="Normal"/>
    <w:autoRedefine/>
    <w:qFormat/>
    <w:rsid w:val="00ff37bb"/>
    <w:pPr>
      <w:tabs>
        <w:tab w:val="clear" w:pos="709"/>
        <w:tab w:val="left" w:pos="1800" w:leader="none"/>
        <w:tab w:val="left" w:pos="2160" w:leader="none"/>
      </w:tabs>
      <w:spacing w:lineRule="auto" w:line="240" w:before="120" w:after="0"/>
      <w:ind w:start="1622" w:end="34"/>
      <w:jc w:val="both"/>
    </w:pPr>
    <w:rPr>
      <w:rFonts w:ascii="Arial" w:hAnsi="Arial" w:eastAsia="Times New Roman"/>
      <w:color w:val="000000"/>
      <w:szCs w:val="20"/>
      <w:lang w:eastAsia="pl-PL"/>
    </w:rPr>
  </w:style>
  <w:style w:type="paragraph" w:styleId="standardpodnag2" w:customStyle="1">
    <w:name w:val="standard_pod_nag2"/>
    <w:basedOn w:val="Normal"/>
    <w:autoRedefine/>
    <w:qFormat/>
    <w:rsid w:val="00ff37bb"/>
    <w:pPr>
      <w:tabs>
        <w:tab w:val="clear" w:pos="709"/>
        <w:tab w:val="left" w:pos="1304" w:leader="none"/>
        <w:tab w:val="left" w:pos="1701" w:leader="none"/>
      </w:tabs>
      <w:spacing w:lineRule="auto" w:line="240" w:before="0" w:afterAutospacing="1"/>
      <w:ind w:start="737" w:end="23"/>
      <w:jc w:val="both"/>
    </w:pPr>
    <w:rPr>
      <w:rFonts w:ascii="Arial" w:hAnsi="Arial" w:eastAsia="Times New Roman" w:cs="Arial"/>
      <w:szCs w:val="24"/>
      <w:lang w:eastAsia="pl-PL"/>
    </w:rPr>
  </w:style>
  <w:style w:type="paragraph" w:styleId="Angebot" w:customStyle="1">
    <w:name w:val="Angebot"/>
    <w:basedOn w:val="Normal"/>
    <w:qFormat/>
    <w:rsid w:val="00ff37bb"/>
    <w:pPr>
      <w:tabs>
        <w:tab w:val="clear" w:pos="709"/>
        <w:tab w:val="left" w:pos="1134" w:leader="none"/>
        <w:tab w:val="left" w:pos="3402" w:leader="none"/>
        <w:tab w:val="left" w:pos="6804" w:leader="none"/>
        <w:tab w:val="decimal" w:pos="8505" w:leader="none"/>
      </w:tabs>
      <w:spacing w:lineRule="auto" w:line="240" w:before="0" w:after="0"/>
    </w:pPr>
    <w:rPr>
      <w:rFonts w:ascii="Arial" w:hAnsi="Arial" w:eastAsia="Times New Roman"/>
      <w:szCs w:val="20"/>
      <w:lang w:val="de-DE" w:eastAsia="de-DE"/>
    </w:rPr>
  </w:style>
  <w:style w:type="paragraph" w:styleId="Akapitzlist1" w:customStyle="1">
    <w:name w:val="Akapit z listą1"/>
    <w:basedOn w:val="Normal"/>
    <w:qFormat/>
    <w:rsid w:val="00ff37bb"/>
    <w:pPr>
      <w:spacing w:lineRule="auto" w:line="240" w:before="120" w:after="120"/>
      <w:ind w:start="720"/>
      <w:jc w:val="both"/>
    </w:pPr>
    <w:rPr>
      <w:rFonts w:eastAsia="Times New Roman"/>
    </w:rPr>
  </w:style>
  <w:style w:type="paragraph" w:styleId="Zawartotabeli" w:customStyle="1">
    <w:name w:val="Zawartość tabeli"/>
    <w:basedOn w:val="Normal"/>
    <w:qFormat/>
    <w:rsid w:val="00ff37bb"/>
    <w:pPr>
      <w:widowControl w:val="false"/>
      <w:suppressLineNumbers/>
      <w:suppressAutoHyphens w:val="true"/>
      <w:overflowPunct w:val="true"/>
      <w:spacing w:lineRule="auto" w:line="240" w:before="120" w:after="120"/>
      <w:textAlignment w:val="baseline"/>
    </w:pPr>
    <w:rPr>
      <w:rFonts w:ascii="Times New Roman" w:hAnsi="Times New Roman" w:eastAsia="Times New Roman"/>
      <w:kern w:val="2"/>
      <w:szCs w:val="20"/>
      <w:lang w:eastAsia="pl-PL"/>
    </w:rPr>
  </w:style>
  <w:style w:type="paragraph" w:styleId="Tekstblokowy2" w:customStyle="1">
    <w:name w:val="Tekst blokowy2"/>
    <w:basedOn w:val="Normal"/>
    <w:qFormat/>
    <w:rsid w:val="00ff37bb"/>
    <w:pPr>
      <w:suppressAutoHyphens w:val="true"/>
      <w:spacing w:lineRule="auto" w:line="240" w:before="120" w:after="120"/>
      <w:ind w:start="1134" w:end="3401"/>
      <w:jc w:val="both"/>
    </w:pPr>
    <w:rPr>
      <w:rFonts w:ascii="Verdana" w:hAnsi="Verdana" w:eastAsia="Times New Roman"/>
      <w:b/>
      <w:szCs w:val="20"/>
      <w:lang w:eastAsia="ar-SA"/>
    </w:rPr>
  </w:style>
  <w:style w:type="paragraph" w:styleId="EndnoteText">
    <w:name w:val="endnote text"/>
    <w:basedOn w:val="Normal"/>
    <w:link w:val="TekstprzypisukocowegoZnak"/>
    <w:rsid w:val="00ff37bb"/>
    <w:pPr>
      <w:widowControl w:val="false"/>
      <w:spacing w:lineRule="auto" w:line="240" w:before="120" w:after="120"/>
    </w:pPr>
    <w:rPr>
      <w:rFonts w:ascii="Times New Roman" w:hAnsi="Times New Roman" w:eastAsia="Times New Roman"/>
      <w:sz w:val="20"/>
      <w:szCs w:val="20"/>
      <w:lang w:val="x-none" w:eastAsia="pl-PL"/>
    </w:rPr>
  </w:style>
  <w:style w:type="paragraph" w:styleId="NormalWeb">
    <w:name w:val="Normal (Web)"/>
    <w:basedOn w:val="Normal"/>
    <w:uiPriority w:val="99"/>
    <w:qFormat/>
    <w:rsid w:val="00ff37bb"/>
    <w:pPr>
      <w:spacing w:lineRule="auto" w:line="240" w:beforeAutospacing="1" w:afterAutospacing="1"/>
    </w:pPr>
    <w:rPr>
      <w:rFonts w:ascii="Times New Roman" w:hAnsi="Times New Roman" w:eastAsia="Times New Roman"/>
      <w:szCs w:val="24"/>
      <w:lang w:eastAsia="pl-PL"/>
    </w:rPr>
  </w:style>
  <w:style w:type="paragraph" w:styleId="Pa2" w:customStyle="1">
    <w:name w:val="Pa2"/>
    <w:basedOn w:val="Default"/>
    <w:next w:val="Default"/>
    <w:uiPriority w:val="99"/>
    <w:qFormat/>
    <w:rsid w:val="00ff37bb"/>
    <w:pPr>
      <w:spacing w:lineRule="atLeast" w:line="181"/>
    </w:pPr>
    <w:rPr>
      <w:rFonts w:ascii="Linotype Univers 420 Condensed" w:hAnsi="Linotype Univers 420 Condensed"/>
      <w:color w:val="auto"/>
    </w:rPr>
  </w:style>
  <w:style w:type="paragraph" w:styleId="Pa3" w:customStyle="1">
    <w:name w:val="Pa3"/>
    <w:basedOn w:val="Default"/>
    <w:next w:val="Default"/>
    <w:uiPriority w:val="99"/>
    <w:qFormat/>
    <w:rsid w:val="00ff37bb"/>
    <w:pPr>
      <w:spacing w:lineRule="atLeast" w:line="141"/>
    </w:pPr>
    <w:rPr>
      <w:rFonts w:ascii="Humnst777LtEU" w:hAnsi="Humnst777LtEU"/>
      <w:color w:val="auto"/>
    </w:rPr>
  </w:style>
  <w:style w:type="paragraph" w:styleId="Pa5" w:customStyle="1">
    <w:name w:val="Pa5"/>
    <w:basedOn w:val="Default"/>
    <w:next w:val="Default"/>
    <w:uiPriority w:val="99"/>
    <w:qFormat/>
    <w:rsid w:val="00ff37bb"/>
    <w:pPr>
      <w:spacing w:lineRule="atLeast" w:line="141"/>
    </w:pPr>
    <w:rPr>
      <w:rFonts w:ascii="CommercialPi" w:hAnsi="CommercialPi"/>
      <w:color w:val="auto"/>
    </w:rPr>
  </w:style>
  <w:style w:type="paragraph" w:styleId="Pa1" w:customStyle="1">
    <w:name w:val="Pa1"/>
    <w:basedOn w:val="Default"/>
    <w:next w:val="Default"/>
    <w:uiPriority w:val="99"/>
    <w:qFormat/>
    <w:rsid w:val="00ff37bb"/>
    <w:pPr>
      <w:spacing w:lineRule="atLeast" w:line="241"/>
    </w:pPr>
    <w:rPr>
      <w:rFonts w:ascii="Humnst777EU" w:hAnsi="Humnst777EU"/>
      <w:color w:val="auto"/>
    </w:rPr>
  </w:style>
  <w:style w:type="paragraph" w:styleId="Pa6" w:customStyle="1">
    <w:name w:val="Pa6"/>
    <w:basedOn w:val="Default"/>
    <w:next w:val="Default"/>
    <w:uiPriority w:val="99"/>
    <w:qFormat/>
    <w:rsid w:val="00ff37bb"/>
    <w:pPr>
      <w:spacing w:lineRule="atLeast" w:line="241"/>
    </w:pPr>
    <w:rPr>
      <w:rFonts w:ascii="Humnst777EU" w:hAnsi="Humnst777EU"/>
      <w:color w:val="auto"/>
    </w:rPr>
  </w:style>
  <w:style w:type="paragraph" w:styleId="SIWZTektresc" w:customStyle="1">
    <w:name w:val="SIWZ Tek tresc"/>
    <w:basedOn w:val="Normal"/>
    <w:qFormat/>
    <w:rsid w:val="00ff37bb"/>
    <w:pPr>
      <w:spacing w:lineRule="auto" w:line="240" w:before="60" w:after="120"/>
      <w:jc w:val="both"/>
    </w:pPr>
    <w:rPr>
      <w:rFonts w:ascii="Arial" w:hAnsi="Arial" w:eastAsia="Times New Roman"/>
      <w:szCs w:val="20"/>
      <w:lang w:eastAsia="pl-PL"/>
    </w:rPr>
  </w:style>
  <w:style w:type="paragraph" w:styleId="Nagwek2" w:customStyle="1">
    <w:name w:val="Nagłówek2"/>
    <w:basedOn w:val="Normal"/>
    <w:next w:val="BodyText"/>
    <w:qFormat/>
    <w:rsid w:val="00ff37bb"/>
    <w:pPr>
      <w:keepNext w:val="true"/>
      <w:suppressAutoHyphens w:val="true"/>
      <w:spacing w:lineRule="auto" w:line="240" w:before="240" w:after="120"/>
    </w:pPr>
    <w:rPr>
      <w:rFonts w:ascii="Arial" w:hAnsi="Arial" w:eastAsia="Lucida Sans Unicode" w:cs="Tahoma"/>
      <w:sz w:val="28"/>
      <w:szCs w:val="28"/>
      <w:lang w:eastAsia="ar-SA"/>
    </w:rPr>
  </w:style>
  <w:style w:type="paragraph" w:styleId="Style24" w:customStyle="1">
    <w:name w:val="Style24"/>
    <w:basedOn w:val="Normal"/>
    <w:qFormat/>
    <w:rsid w:val="00ff37bb"/>
    <w:pPr>
      <w:spacing w:lineRule="exact" w:line="259" w:before="0" w:after="0"/>
      <w:ind w:hanging="274"/>
      <w:jc w:val="both"/>
    </w:pPr>
    <w:rPr>
      <w:rFonts w:ascii="Verdana" w:hAnsi="Verdana" w:eastAsia="Verdana" w:cs="Verdana"/>
      <w:sz w:val="20"/>
      <w:szCs w:val="20"/>
      <w:lang w:eastAsia="pl-PL"/>
    </w:rPr>
  </w:style>
  <w:style w:type="paragraph" w:styleId="Style48" w:customStyle="1">
    <w:name w:val="Style48"/>
    <w:basedOn w:val="Normal"/>
    <w:qFormat/>
    <w:rsid w:val="00fb6a8a"/>
    <w:pPr>
      <w:spacing w:lineRule="exact" w:line="241" w:before="0" w:after="0"/>
      <w:ind w:hanging="418"/>
      <w:jc w:val="both"/>
    </w:pPr>
    <w:rPr>
      <w:rFonts w:ascii="Verdana" w:hAnsi="Verdana" w:eastAsia="Verdana" w:cs="Verdana"/>
      <w:sz w:val="20"/>
      <w:szCs w:val="20"/>
      <w:lang w:eastAsia="pl-PL"/>
    </w:rPr>
  </w:style>
  <w:style w:type="paragraph" w:styleId="text-justify" w:customStyle="1">
    <w:name w:val="text-justify"/>
    <w:basedOn w:val="Normal"/>
    <w:qFormat/>
    <w:rsid w:val="001b7809"/>
    <w:pPr>
      <w:spacing w:lineRule="auto" w:line="240" w:beforeAutospacing="1" w:afterAutospacing="1"/>
    </w:pPr>
    <w:rPr>
      <w:rFonts w:ascii="Times New Roman" w:hAnsi="Times New Roman" w:eastAsia="Times New Roman"/>
      <w:szCs w:val="24"/>
      <w:lang w:eastAsia="pl-PL"/>
    </w:rPr>
  </w:style>
  <w:style w:type="paragraph" w:styleId="IndexHeading">
    <w:name w:val="index heading"/>
    <w:basedOn w:val="Nagwek"/>
    <w:pPr/>
    <w:rPr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211db"/>
    <w:pPr>
      <w:keepNext w:val="true"/>
      <w:keepLines/>
      <w:widowControl/>
      <w:numPr>
        <w:ilvl w:val="0"/>
        <w:numId w:val="0"/>
      </w:numPr>
      <w:spacing w:lineRule="auto" w:line="276" w:before="480" w:after="0"/>
      <w:outlineLvl w:val="9"/>
    </w:pPr>
    <w:rPr>
      <w:rFonts w:ascii="Cambria" w:hAnsi="Cambria" w:eastAsia="Times New Roman"/>
      <w:bCs/>
      <w:caps w:val="false"/>
      <w:smallCaps w:val="false"/>
      <w:color w:val="365F91"/>
      <w:sz w:val="28"/>
      <w:szCs w:val="28"/>
    </w:rPr>
  </w:style>
  <w:style w:type="paragraph" w:styleId="Plandokumentu1" w:customStyle="1">
    <w:name w:val="Plan dokumentu1"/>
    <w:basedOn w:val="Normal"/>
    <w:semiHidden/>
    <w:unhideWhenUsed/>
    <w:qFormat/>
    <w:rsid w:val="00514db7"/>
    <w:pPr>
      <w:shd w:val="clear" w:color="auto" w:fill="000080"/>
      <w:spacing w:lineRule="auto" w:line="240" w:before="0" w:after="0"/>
    </w:pPr>
    <w:rPr>
      <w:rFonts w:ascii="Tahoma" w:hAnsi="Tahoma" w:eastAsia="Times New Roman"/>
      <w:szCs w:val="24"/>
      <w:lang w:val="x-none" w:eastAsia="x-none"/>
    </w:rPr>
  </w:style>
  <w:style w:type="paragraph" w:styleId="pkt" w:customStyle="1">
    <w:name w:val="pkt"/>
    <w:basedOn w:val="Normal"/>
    <w:link w:val="pktZnak"/>
    <w:qFormat/>
    <w:rsid w:val="007c25f4"/>
    <w:pPr>
      <w:spacing w:lineRule="auto" w:line="240" w:before="60" w:after="60"/>
      <w:ind w:hanging="295" w:start="851"/>
      <w:jc w:val="both"/>
    </w:pPr>
    <w:rPr>
      <w:rFonts w:ascii="Times New Roman" w:hAnsi="Times New Roman" w:eastAsia="Times New Roman"/>
      <w:szCs w:val="20"/>
      <w:lang w:val="x-none" w:eastAsia="x-none"/>
    </w:rPr>
  </w:style>
  <w:style w:type="paragraph" w:styleId="CM36" w:customStyle="1">
    <w:name w:val="CM36"/>
    <w:basedOn w:val="Default"/>
    <w:next w:val="Default"/>
    <w:qFormat/>
    <w:rsid w:val="00846e91"/>
    <w:pPr>
      <w:widowControl w:val="false"/>
      <w:spacing w:before="0" w:after="275"/>
    </w:pPr>
    <w:rPr>
      <w:color w:val="auto"/>
    </w:rPr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paragraph" w:styleId="Zawartotabeliuser">
    <w:name w:val="Zawartość tabeli (user)"/>
    <w:basedOn w:val="Normal"/>
    <w:qFormat/>
    <w:pPr>
      <w:widowControl w:val="false"/>
      <w:suppressLineNumbers/>
    </w:pPr>
    <w:rPr/>
  </w:style>
  <w:style w:type="paragraph" w:styleId="Nagwektabeliuser">
    <w:name w:val="Nagłówek tabeli (user)"/>
    <w:basedOn w:val="Zawartotabeliuser"/>
    <w:qFormat/>
    <w:pPr>
      <w:suppressLineNumbers/>
      <w:jc w:val="center"/>
    </w:pPr>
    <w:rPr>
      <w:b/>
      <w:bCs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ff37b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elalisty7kolorowa">
    <w:name w:val="List Table 7 Colorful"/>
    <w:basedOn w:val="Standardowy"/>
    <w:uiPriority w:val="52"/>
    <w:rsid w:val="00944516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sz w:val="26"/>
      </w:rPr>
      <w:tblPr/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sz w:val="26"/>
      </w:rPr>
      <w:tblPr/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sz w:val="26"/>
      </w:rPr>
      <w:tblPr/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sz w:val="26"/>
      </w:rPr>
      <w:tblPr/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Siatkatabelijasna">
    <w:name w:val="Grid Table Light"/>
    <w:basedOn w:val="Standardowy"/>
    <w:uiPriority w:val="40"/>
    <w:rsid w:val="00944516"/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table" w:styleId="Zwykatabela2">
    <w:name w:val="Plain Table 2"/>
    <w:basedOn w:val="Standardowy"/>
    <w:uiPriority w:val="42"/>
    <w:rsid w:val="00aa12f0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firstRow">
      <w:rPr>
        <w:b/>
        <w:bCs/>
      </w:rPr>
      <w:tblPr/>
      <w:tcPr>
        <w:tcBorders>
          <w:bottom w:val="single" w:color="7F7F7F" w:themeColor="text1" w:sz="4" w:space="0"/>
        </w:tcBorders>
      </w:tcPr>
    </w:tblStylePr>
    <w:tblStylePr w:type="lastRow">
      <w:rPr>
        <w:b/>
        <w:bCs/>
      </w:rPr>
      <w:tblPr/>
      <w:tcPr>
        <w:tcBorders>
          <w:top w:val="single" w:color="7F7F7F" w:themeColor="text1" w:sz="4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single" w:color="7F7F7F" w:themeColor="text1" w:sz="4" w:space="0"/>
          <w:right w:val="single" w:color="7F7F7F" w:themeColor="text1" w:sz="4" w:space="0"/>
        </w:tcBorders>
      </w:tcPr>
    </w:tblStylePr>
    <w:tblStylePr w:type="band2Vert">
      <w:tblPr/>
      <w:tcPr>
        <w:tcBorders>
          <w:left w:val="single" w:color="7F7F7F" w:themeColor="text1" w:sz="4" w:space="0"/>
          <w:right w:val="single" w:color="7F7F7F" w:themeColor="text1" w:sz="4" w:space="0"/>
        </w:tcBorders>
      </w:tcPr>
    </w:tblStylePr>
    <w:tblStylePr w:type="band1Horz">
      <w:tblPr/>
      <w:tcPr>
        <w:tcBorders>
          <w:top w:val="single" w:color="7F7F7F" w:themeColor="text1" w:sz="4" w:space="0"/>
          <w:bottom w:val="single" w:color="7F7F7F" w:themeColor="text1" w:sz="4" w:space="0"/>
        </w:tcBorders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otnotes" Target="footnotes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<Relationship Id="rId13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519814-F5F8-48BD-A906-0C7DA8C27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Application>LibreOffice/26.2.5.2$Windows_X86_64 LibreOffice_project/cd7284b4cbbfeb507e630c1aac019f4157393acb</Application>
  <AppVersion>15.0000</AppVersion>
  <Pages>9</Pages>
  <Words>1210</Words>
  <Characters>7680</Characters>
  <CharactersWithSpaces>8645</CharactersWithSpaces>
  <Paragraphs>267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2026-07-27T11:27:00Z</dcterms:created>
  <dc:creator/>
  <dc:description/>
  <dc:language>pl-PL</dc:language>
  <cp:lastModifiedBy/>
  <dcterms:modified xsi:type="dcterms:W3CDTF">2026-08-14T11:57:02Z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